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27" w:rsidRPr="005C0F6B" w:rsidRDefault="00B059F5" w:rsidP="00B059F5">
      <w:pPr>
        <w:jc w:val="right"/>
        <w:rPr>
          <w:rFonts w:ascii="Arial" w:hAnsi="Arial" w:cs="Arial"/>
          <w:b/>
          <w:sz w:val="32"/>
          <w:szCs w:val="32"/>
          <w:lang w:val="pt-PT"/>
        </w:rPr>
      </w:pPr>
      <w:r>
        <w:rPr>
          <w:rFonts w:ascii="Arial" w:hAnsi="Arial" w:cs="Arial"/>
          <w:b/>
          <w:sz w:val="32"/>
          <w:szCs w:val="32"/>
          <w:lang w:val="pt-PT"/>
        </w:rPr>
        <w:t>PLANO ANUAL PARA 2013</w:t>
      </w:r>
    </w:p>
    <w:tbl>
      <w:tblPr>
        <w:tblStyle w:val="TableGrid"/>
        <w:tblW w:w="0" w:type="auto"/>
        <w:tblLook w:val="04A0"/>
      </w:tblPr>
      <w:tblGrid>
        <w:gridCol w:w="2808"/>
        <w:gridCol w:w="5670"/>
        <w:gridCol w:w="5940"/>
      </w:tblGrid>
      <w:tr w:rsidR="00972C2E" w:rsidRPr="000A2F33" w:rsidTr="00A926FE">
        <w:tc>
          <w:tcPr>
            <w:tcW w:w="14418" w:type="dxa"/>
            <w:gridSpan w:val="3"/>
            <w:shd w:val="clear" w:color="auto" w:fill="C0504D" w:themeFill="accent2"/>
          </w:tcPr>
          <w:p w:rsidR="00615037" w:rsidRPr="000A2F33" w:rsidRDefault="004B1B19" w:rsidP="006150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/>
                <w:sz w:val="24"/>
                <w:szCs w:val="24"/>
                <w:lang w:val="pt-PT"/>
              </w:rPr>
              <w:t>Programa</w:t>
            </w:r>
            <w:r w:rsidR="001044D5" w:rsidRPr="000A2F33">
              <w:rPr>
                <w:rFonts w:cstheme="minorHAnsi"/>
                <w:b/>
                <w:sz w:val="24"/>
                <w:szCs w:val="24"/>
                <w:lang w:val="pt-PT"/>
              </w:rPr>
              <w:t xml:space="preserve"> 1:</w:t>
            </w:r>
            <w:r w:rsidR="00615037" w:rsidRPr="000A2F33">
              <w:rPr>
                <w:rFonts w:cstheme="minorHAnsi"/>
                <w:b/>
                <w:sz w:val="24"/>
                <w:szCs w:val="24"/>
                <w:lang w:val="pt-PT"/>
              </w:rPr>
              <w:t xml:space="preserve"> </w:t>
            </w:r>
            <w:r w:rsidR="00615037"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As autoridades públicas devem ter perfeito conhecimento dos princípios dos direitos humanos e da boa governação nos quadros das respectivas instituições  </w:t>
            </w:r>
          </w:p>
          <w:p w:rsidR="00972C2E" w:rsidRPr="000A2F33" w:rsidRDefault="00972C2E" w:rsidP="00615037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F29AC" w:rsidRPr="00846F5D" w:rsidTr="00085847">
        <w:tc>
          <w:tcPr>
            <w:tcW w:w="2808" w:type="dxa"/>
            <w:vAlign w:val="center"/>
          </w:tcPr>
          <w:p w:rsidR="00DF29AC" w:rsidRPr="000A2F33" w:rsidRDefault="00615037" w:rsidP="00615037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1.1 </w:t>
            </w:r>
            <w:r w:rsidR="00407FA5"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Garantir o respeito pelos princípios dos direitos humanos e da boa governação por parte dos oficiais da segurança na aplicação e cumprimento da lei</w:t>
            </w:r>
          </w:p>
        </w:tc>
        <w:tc>
          <w:tcPr>
            <w:tcW w:w="5670" w:type="dxa"/>
          </w:tcPr>
          <w:p w:rsidR="00DF29AC" w:rsidRPr="000A2F33" w:rsidRDefault="00615037" w:rsidP="009C297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1.1.1 Treinos/formação aos membros da PNTL</w:t>
            </w:r>
            <w:r w:rsidR="009C297D">
              <w:rPr>
                <w:rFonts w:cstheme="minorHAnsi"/>
                <w:sz w:val="24"/>
                <w:szCs w:val="24"/>
                <w:lang w:val="pt-PT"/>
              </w:rPr>
              <w:t>,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>FFDTL</w:t>
            </w:r>
            <w:r w:rsidR="009C297D">
              <w:rPr>
                <w:rFonts w:cstheme="minorHAnsi"/>
                <w:sz w:val="24"/>
                <w:szCs w:val="24"/>
                <w:lang w:val="pt-PT"/>
              </w:rPr>
              <w:t xml:space="preserve"> e guardas prisionais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 em coordenação com a Academia da Polícia e o Secretário de Estado da Defesa e o treinador das FFDTL</w:t>
            </w:r>
            <w:r w:rsidR="009C297D">
              <w:rPr>
                <w:rFonts w:cstheme="minorHAnsi"/>
                <w:sz w:val="24"/>
                <w:szCs w:val="24"/>
                <w:lang w:val="pt-PT"/>
              </w:rPr>
              <w:t xml:space="preserve"> e o Ministério da Justica.</w:t>
            </w:r>
          </w:p>
        </w:tc>
        <w:tc>
          <w:tcPr>
            <w:tcW w:w="5940" w:type="dxa"/>
          </w:tcPr>
          <w:p w:rsidR="00615037" w:rsidRPr="00846F5D" w:rsidRDefault="00615037" w:rsidP="00615037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846F5D">
              <w:rPr>
                <w:rFonts w:cstheme="minorHAnsi"/>
                <w:bCs/>
                <w:sz w:val="24"/>
                <w:szCs w:val="24"/>
                <w:lang w:val="pt-PT"/>
              </w:rPr>
              <w:t>1.1.</w:t>
            </w:r>
            <w:r w:rsidR="004B1CBE" w:rsidRPr="00846F5D">
              <w:rPr>
                <w:rFonts w:cstheme="minorHAnsi"/>
                <w:bCs/>
                <w:sz w:val="24"/>
                <w:szCs w:val="24"/>
                <w:lang w:val="pt-PT"/>
              </w:rPr>
              <w:t>1.1</w:t>
            </w:r>
            <w:r w:rsidRPr="00846F5D">
              <w:rPr>
                <w:rFonts w:cstheme="minorHAnsi"/>
                <w:bCs/>
                <w:sz w:val="24"/>
                <w:szCs w:val="24"/>
                <w:lang w:val="pt-PT"/>
              </w:rPr>
              <w:t xml:space="preserve"> Anualmente 75% dos membros da PNTL</w:t>
            </w:r>
            <w:r w:rsidR="009C297D" w:rsidRPr="00846F5D">
              <w:rPr>
                <w:rFonts w:cstheme="minorHAnsi"/>
                <w:bCs/>
                <w:sz w:val="24"/>
                <w:szCs w:val="24"/>
                <w:lang w:val="pt-PT"/>
              </w:rPr>
              <w:t>,</w:t>
            </w:r>
            <w:r w:rsidRPr="00846F5D">
              <w:rPr>
                <w:rFonts w:cstheme="minorHAnsi"/>
                <w:bCs/>
                <w:sz w:val="24"/>
                <w:szCs w:val="24"/>
                <w:lang w:val="pt-PT"/>
              </w:rPr>
              <w:t xml:space="preserve"> FFDTL </w:t>
            </w:r>
            <w:r w:rsidR="009C297D" w:rsidRPr="00846F5D">
              <w:rPr>
                <w:rFonts w:cstheme="minorHAnsi"/>
                <w:bCs/>
                <w:sz w:val="24"/>
                <w:szCs w:val="24"/>
                <w:lang w:val="pt-PT"/>
              </w:rPr>
              <w:t xml:space="preserve">e guardas prisonais </w:t>
            </w:r>
            <w:r w:rsidRPr="00846F5D">
              <w:rPr>
                <w:rFonts w:cstheme="minorHAnsi"/>
                <w:bCs/>
                <w:sz w:val="24"/>
                <w:szCs w:val="24"/>
                <w:lang w:val="pt-PT"/>
              </w:rPr>
              <w:t>frequentam cursos de formação alargando os seus conhecimentos sobre os princípios dos direi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tos humanos e da boa governação (trimestres 1º., 2º., 3º. e 4º.)</w:t>
            </w:r>
          </w:p>
          <w:p w:rsidR="00846F5D" w:rsidRPr="00846F5D" w:rsidRDefault="004B1CBE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846F5D">
              <w:rPr>
                <w:rFonts w:cstheme="minorHAnsi"/>
                <w:bCs/>
                <w:sz w:val="24"/>
                <w:szCs w:val="24"/>
                <w:lang w:val="pt-PT"/>
              </w:rPr>
              <w:t>1.1.1.2</w:t>
            </w:r>
            <w:r w:rsidR="00671239" w:rsidRPr="00846F5D">
              <w:rPr>
                <w:rFonts w:cstheme="minorHAnsi"/>
                <w:bCs/>
                <w:sz w:val="24"/>
                <w:szCs w:val="24"/>
                <w:lang w:val="pt-PT"/>
              </w:rPr>
              <w:t xml:space="preserve"> </w:t>
            </w:r>
            <w:r w:rsidR="009C297D" w:rsidRPr="00846F5D">
              <w:rPr>
                <w:rFonts w:cstheme="minorHAnsi"/>
                <w:bCs/>
                <w:sz w:val="24"/>
                <w:szCs w:val="24"/>
                <w:lang w:val="es-ES_tradnl"/>
              </w:rPr>
              <w:t>Uma média de</w:t>
            </w:r>
            <w:r w:rsidR="00671239" w:rsidRPr="00846F5D">
              <w:rPr>
                <w:rFonts w:cstheme="minorHAnsi"/>
                <w:bCs/>
                <w:sz w:val="24"/>
                <w:szCs w:val="24"/>
                <w:lang w:val="es-ES_tradnl"/>
              </w:rPr>
              <w:t xml:space="preserve"> 25% </w:t>
            </w:r>
            <w:r w:rsidR="00671239" w:rsidRPr="00846F5D">
              <w:rPr>
                <w:rFonts w:cstheme="minorHAnsi"/>
                <w:bCs/>
                <w:sz w:val="24"/>
                <w:szCs w:val="24"/>
                <w:lang w:val="pt-PT"/>
              </w:rPr>
              <w:t xml:space="preserve">mulheres frequentam os cursos de formação </w:t>
            </w:r>
            <w:r w:rsidR="00846F5D" w:rsidRPr="00846F5D">
              <w:rPr>
                <w:rFonts w:cstheme="minorHAnsi"/>
                <w:bCs/>
                <w:sz w:val="24"/>
                <w:szCs w:val="24"/>
                <w:lang w:val="pt-PT"/>
              </w:rPr>
              <w:t>(porcentagem superior à média prioporcional</w:t>
            </w:r>
            <w:r w:rsidR="009C297D" w:rsidRPr="00846F5D">
              <w:rPr>
                <w:rFonts w:cstheme="minorHAnsi"/>
                <w:bCs/>
                <w:sz w:val="24"/>
                <w:szCs w:val="24"/>
                <w:lang w:val="pt-PT"/>
              </w:rPr>
              <w:t xml:space="preserve"> de mulheres </w:t>
            </w:r>
            <w:r w:rsidR="00671239" w:rsidRPr="00846F5D">
              <w:rPr>
                <w:rFonts w:cstheme="minorHAnsi"/>
                <w:bCs/>
                <w:sz w:val="24"/>
                <w:szCs w:val="24"/>
                <w:lang w:val="pt-PT"/>
              </w:rPr>
              <w:t>nas instituições</w:t>
            </w:r>
            <w:r w:rsidR="009C297D" w:rsidRPr="00846F5D">
              <w:rPr>
                <w:rFonts w:cstheme="minorHAnsi"/>
                <w:bCs/>
                <w:sz w:val="24"/>
                <w:szCs w:val="24"/>
                <w:lang w:val="pt-PT"/>
              </w:rPr>
              <w:t>)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58074C" w:rsidRPr="00846F5D" w:rsidRDefault="004B1CBE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846F5D">
              <w:rPr>
                <w:rFonts w:cstheme="minorHAnsi"/>
                <w:sz w:val="24"/>
                <w:szCs w:val="24"/>
                <w:lang w:val="en-GB"/>
              </w:rPr>
              <w:t>1.1.1.3</w:t>
            </w:r>
            <w:r w:rsidR="00671239" w:rsidRPr="00846F5D">
              <w:rPr>
                <w:rFonts w:cstheme="minorHAnsi"/>
                <w:sz w:val="24"/>
                <w:szCs w:val="24"/>
                <w:lang w:val="en-GB"/>
              </w:rPr>
              <w:t xml:space="preserve"> Total de 150 membros da </w:t>
            </w:r>
            <w:r w:rsidR="009C297D" w:rsidRPr="00846F5D">
              <w:rPr>
                <w:rFonts w:cstheme="minorHAnsi"/>
                <w:bCs/>
                <w:sz w:val="24"/>
                <w:szCs w:val="24"/>
                <w:lang w:val="pt-PT"/>
              </w:rPr>
              <w:t>PNTL, FFDTL e guardas prisonais</w:t>
            </w:r>
            <w:r w:rsidR="00671239" w:rsidRPr="00846F5D">
              <w:rPr>
                <w:rFonts w:cstheme="minorHAnsi"/>
                <w:sz w:val="24"/>
                <w:szCs w:val="24"/>
                <w:lang w:val="en-GB"/>
              </w:rPr>
              <w:t xml:space="preserve"> participam nos treinamentos</w:t>
            </w:r>
            <w:r w:rsidR="00846F5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4B1CBE" w:rsidRPr="000A2F33" w:rsidTr="00085847">
        <w:tc>
          <w:tcPr>
            <w:tcW w:w="2808" w:type="dxa"/>
            <w:vMerge w:val="restart"/>
            <w:vAlign w:val="center"/>
          </w:tcPr>
          <w:p w:rsidR="004B1CBE" w:rsidRPr="000A2F33" w:rsidRDefault="004B1CBE" w:rsidP="009F1478">
            <w:pPr>
              <w:widowControl w:val="0"/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1.2 Os funcionários públicos devem respeitar os princípios da boa governação e dos direitos humanos no desempenho das suas funções.</w:t>
            </w:r>
          </w:p>
          <w:p w:rsidR="004B1CBE" w:rsidRPr="000A2F33" w:rsidRDefault="004B1CBE" w:rsidP="00671239">
            <w:pPr>
              <w:widowControl w:val="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B1CBE" w:rsidRPr="000A2F33" w:rsidRDefault="004B1CBE" w:rsidP="009F147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1.2.1 Deve incorporar a boa governação nos cursos de capacitação/formação dos novos funcionários públicos a nível local, especialmente os Inspectores e Diretores Escolares.</w:t>
            </w:r>
          </w:p>
          <w:p w:rsidR="004B1CBE" w:rsidRPr="000A2F33" w:rsidRDefault="004B1CBE" w:rsidP="00671239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940" w:type="dxa"/>
          </w:tcPr>
          <w:p w:rsidR="00846F5D" w:rsidRPr="00846F5D" w:rsidRDefault="004B1CBE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1.2.1.1 Os funcionários frequentam os cursos de formação adquirem mais conhecimentos sobre os princípios de boa governação numa percent</w:t>
            </w:r>
            <w:r w:rsidR="00846F5D">
              <w:rPr>
                <w:rFonts w:cstheme="minorHAnsi"/>
                <w:sz w:val="24"/>
                <w:szCs w:val="24"/>
                <w:lang w:val="pt-PT"/>
              </w:rPr>
              <w:t>agem estimada para mais de 20% (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trimestres 1º., 2º., 3º. e 4º.)</w:t>
            </w:r>
          </w:p>
          <w:p w:rsidR="00846F5D" w:rsidRPr="00846F5D" w:rsidRDefault="004B1CBE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1.2.1.</w:t>
            </w:r>
            <w:r w:rsidR="00130EC9" w:rsidRPr="000A2F33">
              <w:rPr>
                <w:rFonts w:cstheme="minorHAnsi"/>
                <w:sz w:val="24"/>
                <w:szCs w:val="24"/>
                <w:lang w:val="pt-PT"/>
              </w:rPr>
              <w:t>2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 Os funcionários frequentam os cursos de formação sobre os princípios de boa governação na proporção de 50% de mulheres e 50% de homens</w:t>
            </w:r>
            <w:r w:rsidR="00846F5D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6651B7" w:rsidRPr="000A2F33" w:rsidRDefault="006651B7" w:rsidP="006651B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en-GB"/>
              </w:rPr>
              <w:t xml:space="preserve">1.2.1.2 Total de 325 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>inspectores e Diretores Escolares.</w:t>
            </w:r>
          </w:p>
          <w:p w:rsidR="006651B7" w:rsidRPr="00846F5D" w:rsidRDefault="00846F5D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participam nos treinamentos </w:t>
            </w:r>
            <w:r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4B1CBE" w:rsidRPr="000A2F33" w:rsidTr="00085847">
        <w:tc>
          <w:tcPr>
            <w:tcW w:w="2808" w:type="dxa"/>
            <w:vMerge/>
            <w:vAlign w:val="center"/>
          </w:tcPr>
          <w:p w:rsidR="004B1CBE" w:rsidRPr="000A2F33" w:rsidRDefault="004B1CBE" w:rsidP="00671239">
            <w:pPr>
              <w:widowControl w:val="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B1CBE" w:rsidRPr="000A2F33" w:rsidRDefault="004B1CBE" w:rsidP="004B1CBE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1.2.2 Deve realizar cursos de formação sobre os princípios dos direitos humanos aos líderes comunitários.</w:t>
            </w:r>
          </w:p>
        </w:tc>
        <w:tc>
          <w:tcPr>
            <w:tcW w:w="5940" w:type="dxa"/>
          </w:tcPr>
          <w:p w:rsidR="00846F5D" w:rsidRPr="00846F5D" w:rsidRDefault="004B1CBE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1.2.2.1 Os líderes communitáios que frequentam os cursos de formação adquirem mais conhecimentos sobre os princípios de direitos humanos e boa governação numa percen</w:t>
            </w:r>
            <w:r w:rsidR="00846F5D">
              <w:rPr>
                <w:rFonts w:cstheme="minorHAnsi"/>
                <w:sz w:val="24"/>
                <w:szCs w:val="24"/>
                <w:lang w:val="pt-PT"/>
              </w:rPr>
              <w:t xml:space="preserve">tagem estimada para mais de 20% 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4B1CBE" w:rsidRPr="00846F5D" w:rsidRDefault="004B1CBE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en-GB"/>
              </w:rPr>
              <w:t>1.2.2.2 Total de 100 líderes comunitários participam nos treinamentos</w:t>
            </w:r>
            <w:r w:rsidR="00846F5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4B1CBE" w:rsidRPr="000A2F33" w:rsidTr="00085847">
        <w:tc>
          <w:tcPr>
            <w:tcW w:w="2808" w:type="dxa"/>
            <w:vMerge/>
            <w:vAlign w:val="center"/>
          </w:tcPr>
          <w:p w:rsidR="004B1CBE" w:rsidRPr="000A2F33" w:rsidRDefault="004B1CBE" w:rsidP="00671239">
            <w:pPr>
              <w:widowControl w:val="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B1CBE" w:rsidRPr="000A2F33" w:rsidRDefault="004B1CBE" w:rsidP="004B1CBE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1.2.3 Deve realizar cursos de formação sobre os princípios dos direitos humanos aos professores e integrá-los nos seus programas de ensino</w:t>
            </w:r>
          </w:p>
        </w:tc>
        <w:tc>
          <w:tcPr>
            <w:tcW w:w="5940" w:type="dxa"/>
          </w:tcPr>
          <w:p w:rsidR="004B1CBE" w:rsidRPr="00846F5D" w:rsidRDefault="006651B7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1.2.3.1 30% dos professores aplicam os princípios dos direitos humanos adquiridos nos cursos de formação nas suas escolas</w:t>
            </w:r>
            <w:r w:rsidR="00846F5D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8E42A7" w:rsidRPr="000A2F33" w:rsidTr="00085847">
        <w:tc>
          <w:tcPr>
            <w:tcW w:w="2808" w:type="dxa"/>
            <w:vAlign w:val="center"/>
          </w:tcPr>
          <w:p w:rsidR="008E42A7" w:rsidRPr="000A2F33" w:rsidRDefault="00130EC9" w:rsidP="0067123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1.3</w:t>
            </w:r>
            <w:r w:rsidR="00671239"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 Os membros do  Governo e os partidos político devem ter conhecimento do mandato da PDHJ e o conceito dos direitos humanos e da boa governação</w:t>
            </w:r>
            <w:r w:rsidR="00671239" w:rsidRPr="000A2F3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8E42A7" w:rsidRPr="000A2F33" w:rsidRDefault="00130EC9" w:rsidP="00671239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1.3</w:t>
            </w:r>
            <w:r w:rsidR="00671239" w:rsidRPr="000A2F33">
              <w:rPr>
                <w:rFonts w:cstheme="minorHAnsi"/>
                <w:sz w:val="24"/>
                <w:szCs w:val="24"/>
                <w:lang w:val="pt-PT"/>
              </w:rPr>
              <w:t>.1 Deve desenvolver programas de educação em cada um dos ministérios e respectiva liderança.</w:t>
            </w:r>
          </w:p>
        </w:tc>
        <w:tc>
          <w:tcPr>
            <w:tcW w:w="5940" w:type="dxa"/>
          </w:tcPr>
          <w:p w:rsidR="008E42A7" w:rsidRPr="00846F5D" w:rsidRDefault="00130EC9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1.3.1.1</w:t>
            </w:r>
            <w:r w:rsidR="00671239" w:rsidRPr="000A2F33">
              <w:rPr>
                <w:rFonts w:cstheme="minorHAnsi"/>
                <w:sz w:val="24"/>
                <w:szCs w:val="24"/>
                <w:lang w:val="pt-PT"/>
              </w:rPr>
              <w:t xml:space="preserve"> Desenvolver e implementar programas de orientação no sentido de informar e dar orientações aos oficiais eleitos, aos partidos políticos e ao Governo, bem como o Conselho de Ministros para um mínimo de 1000 participantes</w:t>
            </w:r>
            <w:r w:rsidR="00846F5D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8E42A7" w:rsidRPr="000A2F33" w:rsidTr="00085847">
        <w:tc>
          <w:tcPr>
            <w:tcW w:w="2808" w:type="dxa"/>
            <w:vMerge w:val="restart"/>
            <w:vAlign w:val="center"/>
          </w:tcPr>
          <w:p w:rsidR="001044D5" w:rsidRPr="000A2F33" w:rsidRDefault="00130EC9" w:rsidP="001044D5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1.4 </w:t>
            </w:r>
            <w:r w:rsidR="001044D5"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Todo o público timorense, inclusive os vulneráveis devem ter perfeito conhecimento do papel e das actividades da PDHJ, assim como dos seus direitos e responsabilidades e da possibilidade de acesso aos serviços da PDHJ</w:t>
            </w:r>
          </w:p>
          <w:p w:rsidR="008E42A7" w:rsidRPr="000A2F33" w:rsidRDefault="008E42A7" w:rsidP="001044D5">
            <w:pPr>
              <w:rPr>
                <w:rFonts w:cstheme="minorHAnsi"/>
                <w:b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8E42A7" w:rsidRPr="000A2F33" w:rsidRDefault="00130EC9" w:rsidP="001044D5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 xml:space="preserve">1.4.1 </w:t>
            </w:r>
            <w:r w:rsidR="001044D5" w:rsidRPr="000A2F33">
              <w:rPr>
                <w:rFonts w:cstheme="minorHAnsi"/>
                <w:sz w:val="24"/>
                <w:szCs w:val="24"/>
                <w:lang w:val="pt-PT"/>
              </w:rPr>
              <w:t>Deve desenvolver e implementar o p</w:t>
            </w:r>
            <w:r w:rsidR="001044D5"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lano de comunicação de três anos, </w:t>
            </w:r>
            <w:r w:rsidR="001044D5" w:rsidRPr="000A2F33">
              <w:rPr>
                <w:rFonts w:cstheme="minorHAnsi"/>
                <w:sz w:val="24"/>
                <w:szCs w:val="24"/>
                <w:lang w:val="pt-PT"/>
              </w:rPr>
              <w:t>integrado em todas as áreas de serviço.</w:t>
            </w:r>
          </w:p>
        </w:tc>
        <w:tc>
          <w:tcPr>
            <w:tcW w:w="5940" w:type="dxa"/>
          </w:tcPr>
          <w:p w:rsidR="00C37E7D" w:rsidRPr="000A2F33" w:rsidRDefault="00130EC9" w:rsidP="00846F5D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1.4.1.1 </w:t>
            </w:r>
            <w:r w:rsidR="001044D5" w:rsidRPr="000A2F33">
              <w:rPr>
                <w:rFonts w:cstheme="minorHAnsi"/>
                <w:bCs/>
                <w:sz w:val="24"/>
                <w:szCs w:val="24"/>
                <w:lang w:val="pt-PT"/>
              </w:rPr>
              <w:t>Antes de 2013 deve estar concluído o plano de comunicação a ser desenvolvido no período de três anos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 xml:space="preserve"> (trimestre 1º.)</w:t>
            </w:r>
          </w:p>
        </w:tc>
      </w:tr>
      <w:tr w:rsidR="008E42A7" w:rsidRPr="000A2F33" w:rsidTr="001044D5">
        <w:trPr>
          <w:trHeight w:val="242"/>
        </w:trPr>
        <w:tc>
          <w:tcPr>
            <w:tcW w:w="2808" w:type="dxa"/>
            <w:vMerge/>
            <w:vAlign w:val="center"/>
          </w:tcPr>
          <w:p w:rsidR="008E42A7" w:rsidRPr="000A2F33" w:rsidRDefault="008E42A7" w:rsidP="002B6F5A">
            <w:pPr>
              <w:jc w:val="center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8E42A7" w:rsidRPr="000A2F33" w:rsidRDefault="00130EC9" w:rsidP="001044D5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1.4.2 </w:t>
            </w:r>
            <w:r w:rsidR="001044D5" w:rsidRPr="000A2F33">
              <w:rPr>
                <w:rFonts w:cstheme="minorHAnsi"/>
                <w:sz w:val="24"/>
                <w:szCs w:val="24"/>
                <w:lang w:val="pt-PT"/>
              </w:rPr>
              <w:t>Deve desenvolver e implementar regularmente programas e actividades de disseminação geral e realizar programas de televisão, jornais e rádio, relatórios públicos que incluam informações ao público sobre os casos resolvidos pela PDHJ;</w:t>
            </w:r>
          </w:p>
        </w:tc>
        <w:tc>
          <w:tcPr>
            <w:tcW w:w="5940" w:type="dxa"/>
          </w:tcPr>
          <w:p w:rsidR="00846F5D" w:rsidRPr="00846F5D" w:rsidRDefault="00130EC9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1.4.2.1 </w:t>
            </w:r>
            <w:r w:rsidR="001044D5"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A PDHJ organiza mais de </w:t>
            </w:r>
            <w:r w:rsidR="00C37E7D" w:rsidRPr="000A2F33">
              <w:rPr>
                <w:rFonts w:cstheme="minorHAnsi"/>
                <w:bCs/>
                <w:sz w:val="24"/>
                <w:szCs w:val="24"/>
                <w:lang w:val="pt-PT"/>
              </w:rPr>
              <w:t>50</w:t>
            </w:r>
            <w:r w:rsidR="001044D5"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 encontros anuais com a comunidade (inclui 10 servicos móveis</w:t>
            </w:r>
            <w:r w:rsidR="00C37E7D"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 e 40 encontros)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 xml:space="preserve"> (trimestres 1º., 2º., 3º. e 4º.)</w:t>
            </w:r>
          </w:p>
          <w:p w:rsidR="00846F5D" w:rsidRPr="00846F5D" w:rsidRDefault="00130EC9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1.4.2.2 </w:t>
            </w:r>
            <w:r w:rsidR="00C37E7D" w:rsidRPr="000A2F33">
              <w:rPr>
                <w:rFonts w:cstheme="minorHAnsi"/>
                <w:sz w:val="24"/>
                <w:szCs w:val="24"/>
                <w:lang w:val="pt-PT"/>
              </w:rPr>
              <w:t>As sessões de informação sobre o papel da PDHJ extendem-se até aos distritos, sub-distritos e sucos</w:t>
            </w:r>
            <w:r w:rsidR="00846F5D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846F5D" w:rsidRPr="00846F5D" w:rsidRDefault="00130EC9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es-ES_tradnl"/>
              </w:rPr>
              <w:t xml:space="preserve">1.4.2.3 </w:t>
            </w:r>
            <w:r w:rsidR="00C37E7D" w:rsidRPr="000A2F33">
              <w:rPr>
                <w:rFonts w:cstheme="minorHAnsi"/>
                <w:bCs/>
                <w:sz w:val="24"/>
                <w:szCs w:val="24"/>
                <w:lang w:val="es-ES_tradnl"/>
              </w:rPr>
              <w:t>Os</w:t>
            </w:r>
            <w:r w:rsidR="00C37E7D" w:rsidRPr="000A2F33">
              <w:rPr>
                <w:rFonts w:cstheme="minorHAnsi"/>
                <w:bCs/>
                <w:i/>
                <w:iCs/>
                <w:sz w:val="24"/>
                <w:szCs w:val="24"/>
                <w:lang w:val="es-ES_tradnl"/>
              </w:rPr>
              <w:t xml:space="preserve"> media</w:t>
            </w:r>
            <w:r w:rsidR="00C37E7D" w:rsidRPr="000A2F33">
              <w:rPr>
                <w:rFonts w:cstheme="minorHAnsi"/>
                <w:bCs/>
                <w:sz w:val="24"/>
                <w:szCs w:val="24"/>
                <w:lang w:val="es-ES_tradnl"/>
              </w:rPr>
              <w:t xml:space="preserve"> realizam mais de 20 coberturas anuais das actividades da PDHJ</w:t>
            </w:r>
            <w:r w:rsidR="00846F5D">
              <w:rPr>
                <w:rFonts w:cstheme="minorHAnsi"/>
                <w:bCs/>
                <w:sz w:val="24"/>
                <w:szCs w:val="24"/>
                <w:lang w:val="es-ES_tradnl"/>
              </w:rPr>
              <w:t xml:space="preserve"> 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8E42A7" w:rsidRPr="00846F5D" w:rsidRDefault="00130EC9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1.4.2.4 </w:t>
            </w:r>
            <w:r w:rsidR="00C37E7D" w:rsidRPr="000A2F33">
              <w:rPr>
                <w:rFonts w:cstheme="minorHAnsi"/>
                <w:sz w:val="24"/>
                <w:szCs w:val="24"/>
                <w:lang w:val="en-GB"/>
              </w:rPr>
              <w:t xml:space="preserve">A PDHJ publica ao menos </w:t>
            </w:r>
            <w:r w:rsidR="000348A3" w:rsidRPr="000A2F33">
              <w:rPr>
                <w:rFonts w:cstheme="minorHAnsi"/>
                <w:sz w:val="24"/>
                <w:szCs w:val="24"/>
                <w:lang w:val="en-GB"/>
              </w:rPr>
              <w:t>8 relatórios públicos,</w:t>
            </w:r>
            <w:r w:rsidR="00846F5D">
              <w:rPr>
                <w:rFonts w:cstheme="minorHAnsi"/>
                <w:sz w:val="24"/>
                <w:szCs w:val="24"/>
                <w:lang w:val="en-GB"/>
              </w:rPr>
              <w:t xml:space="preserve"> 2 manuais,</w:t>
            </w:r>
            <w:r w:rsidR="000348A3" w:rsidRPr="000A2F33">
              <w:rPr>
                <w:rFonts w:cstheme="minorHAnsi"/>
                <w:sz w:val="24"/>
                <w:szCs w:val="24"/>
                <w:lang w:val="en-GB"/>
              </w:rPr>
              <w:t xml:space="preserve"> 4 buletins trimestrais, 6 brochuras, </w:t>
            </w:r>
            <w:r w:rsidR="00846F5D">
              <w:rPr>
                <w:rFonts w:cstheme="minorHAnsi"/>
                <w:sz w:val="24"/>
                <w:szCs w:val="24"/>
                <w:lang w:val="en-GB"/>
              </w:rPr>
              <w:t>10</w:t>
            </w:r>
            <w:r w:rsidR="000348A3" w:rsidRPr="000A2F33">
              <w:rPr>
                <w:rFonts w:cstheme="minorHAnsi"/>
                <w:sz w:val="24"/>
                <w:szCs w:val="24"/>
                <w:lang w:val="en-GB"/>
              </w:rPr>
              <w:t xml:space="preserve"> programas de radio, </w:t>
            </w:r>
            <w:r w:rsidR="00846F5D">
              <w:rPr>
                <w:rFonts w:cstheme="minorHAnsi"/>
                <w:sz w:val="24"/>
                <w:szCs w:val="24"/>
                <w:lang w:val="en-GB"/>
              </w:rPr>
              <w:t xml:space="preserve">10 </w:t>
            </w:r>
            <w:r w:rsidR="000348A3" w:rsidRPr="000A2F33">
              <w:rPr>
                <w:rFonts w:cstheme="minorHAnsi"/>
                <w:sz w:val="24"/>
                <w:szCs w:val="24"/>
                <w:lang w:val="en-GB"/>
              </w:rPr>
              <w:t>programa de televisão e outros materiais promocionais (camisetas, lapiseiras e cadernos</w:t>
            </w:r>
            <w:r w:rsidR="00846F5D">
              <w:rPr>
                <w:rFonts w:cstheme="minorHAnsi"/>
                <w:sz w:val="24"/>
                <w:szCs w:val="24"/>
                <w:lang w:val="en-GB"/>
              </w:rPr>
              <w:t xml:space="preserve">) 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8E42A7" w:rsidRPr="000A2F33" w:rsidTr="00085847">
        <w:tc>
          <w:tcPr>
            <w:tcW w:w="2808" w:type="dxa"/>
            <w:vMerge/>
            <w:vAlign w:val="center"/>
          </w:tcPr>
          <w:p w:rsidR="008E42A7" w:rsidRPr="000A2F33" w:rsidRDefault="008E42A7" w:rsidP="002B6F5A">
            <w:pPr>
              <w:jc w:val="center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8E42A7" w:rsidRPr="000A2F33" w:rsidRDefault="00130EC9" w:rsidP="000348A3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1.4.3 </w:t>
            </w:r>
            <w:r w:rsidR="000348A3" w:rsidRPr="000A2F33">
              <w:rPr>
                <w:rFonts w:cstheme="minorHAnsi"/>
                <w:sz w:val="24"/>
                <w:szCs w:val="24"/>
                <w:lang w:val="pt-PT"/>
              </w:rPr>
              <w:t xml:space="preserve">A PDHJ tem um </w:t>
            </w:r>
            <w:r w:rsidR="000348A3" w:rsidRPr="000A2F33">
              <w:rPr>
                <w:rFonts w:cstheme="minorHAnsi"/>
                <w:i/>
                <w:iCs/>
                <w:sz w:val="24"/>
                <w:szCs w:val="24"/>
                <w:lang w:val="pt-PT"/>
              </w:rPr>
              <w:t>Website</w:t>
            </w:r>
            <w:r w:rsidR="000348A3" w:rsidRPr="000A2F33">
              <w:rPr>
                <w:rFonts w:cstheme="minorHAnsi"/>
                <w:sz w:val="24"/>
                <w:szCs w:val="24"/>
                <w:lang w:val="pt-PT"/>
              </w:rPr>
              <w:t xml:space="preserve"> acessível como armazenamento de informações compreensivas e oportunas sobre a prestação dos seus serviços.</w:t>
            </w:r>
          </w:p>
        </w:tc>
        <w:tc>
          <w:tcPr>
            <w:tcW w:w="5940" w:type="dxa"/>
          </w:tcPr>
          <w:p w:rsidR="008E42A7" w:rsidRPr="00846F5D" w:rsidRDefault="00130EC9" w:rsidP="00846F5D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1.4.3.1 </w:t>
            </w:r>
            <w:r w:rsidR="000348A3"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Ultrapassa 1000 por ano o número de visitantes que acedem à </w:t>
            </w:r>
            <w:r w:rsidR="000348A3" w:rsidRPr="000A2F33">
              <w:rPr>
                <w:rFonts w:cstheme="minorHAnsi"/>
                <w:bCs/>
                <w:i/>
                <w:iCs/>
                <w:sz w:val="24"/>
                <w:szCs w:val="24"/>
                <w:lang w:val="pt-PT"/>
              </w:rPr>
              <w:t>Web</w:t>
            </w:r>
            <w:r w:rsidR="000348A3" w:rsidRPr="000A2F33">
              <w:rPr>
                <w:rFonts w:cstheme="minorHAnsi"/>
                <w:bCs/>
                <w:sz w:val="24"/>
                <w:szCs w:val="24"/>
                <w:lang w:val="pt-PT"/>
              </w:rPr>
              <w:t>-</w:t>
            </w:r>
            <w:r w:rsidR="000348A3" w:rsidRPr="000A2F33">
              <w:rPr>
                <w:rFonts w:cstheme="minorHAnsi"/>
                <w:bCs/>
                <w:i/>
                <w:iCs/>
                <w:sz w:val="24"/>
                <w:szCs w:val="24"/>
                <w:lang w:val="pt-PT"/>
              </w:rPr>
              <w:t>site</w:t>
            </w:r>
            <w:r w:rsidR="000348A3"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 da PDHJ</w:t>
            </w:r>
            <w:r w:rsidR="00846F5D">
              <w:rPr>
                <w:rFonts w:cstheme="minorHAnsi"/>
                <w:bCs/>
                <w:sz w:val="24"/>
                <w:szCs w:val="24"/>
                <w:lang w:val="pt-PT"/>
              </w:rPr>
              <w:t xml:space="preserve"> (trimestres 1º., 2º., 3º. e 4º.)</w:t>
            </w:r>
          </w:p>
        </w:tc>
      </w:tr>
      <w:tr w:rsidR="008E42A7" w:rsidRPr="000A2F33" w:rsidTr="00A926FE">
        <w:tc>
          <w:tcPr>
            <w:tcW w:w="14418" w:type="dxa"/>
            <w:gridSpan w:val="3"/>
            <w:shd w:val="clear" w:color="auto" w:fill="C0504D" w:themeFill="accent2"/>
          </w:tcPr>
          <w:p w:rsidR="008E42A7" w:rsidRPr="000A2F33" w:rsidRDefault="001044D5" w:rsidP="00645F36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Programa </w:t>
            </w:r>
            <w:r w:rsidR="0036256B"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2. </w:t>
            </w:r>
            <w:r w:rsidR="00645F36"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Garantir a Prevenção Correcção da Violação dos Princípios dos Direitos Humanos e da Boa Governação por parte das Autoridades</w:t>
            </w:r>
          </w:p>
        </w:tc>
      </w:tr>
      <w:tr w:rsidR="00714BBF" w:rsidRPr="000A2F33" w:rsidTr="00CB7A63">
        <w:trPr>
          <w:trHeight w:val="2222"/>
        </w:trPr>
        <w:tc>
          <w:tcPr>
            <w:tcW w:w="2808" w:type="dxa"/>
            <w:vMerge w:val="restart"/>
          </w:tcPr>
          <w:p w:rsidR="00714BBF" w:rsidRPr="000A2F33" w:rsidRDefault="00130EC9" w:rsidP="00714BBF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2.1 </w:t>
            </w:r>
            <w:r w:rsidR="00714BBF"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O estado deve cumprir a Política e a acção de boa governação e os princípios dos direitos humanos de acordo com o  </w:t>
            </w:r>
            <w:r w:rsidR="00714BBF" w:rsidRPr="000A2F33">
              <w:rPr>
                <w:rFonts w:cstheme="minorHAnsi"/>
                <w:b/>
                <w:bCs/>
                <w:i/>
                <w:iCs/>
                <w:sz w:val="24"/>
                <w:szCs w:val="24"/>
                <w:lang w:val="pt-PT"/>
              </w:rPr>
              <w:t>standard</w:t>
            </w:r>
            <w:r w:rsidR="00714BBF"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 e tomar medidas severas e oportunas contra a violação dos mesmos princípios</w:t>
            </w:r>
          </w:p>
          <w:p w:rsidR="00714BBF" w:rsidRPr="000A2F33" w:rsidRDefault="00714BBF" w:rsidP="00714BBF">
            <w:pPr>
              <w:widowControl w:val="0"/>
              <w:spacing w:before="40" w:after="20"/>
              <w:ind w:left="329" w:firstLine="1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 </w:t>
            </w:r>
          </w:p>
          <w:p w:rsidR="00714BBF" w:rsidRPr="000A2F33" w:rsidRDefault="00714BBF" w:rsidP="00714BBF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</w:rPr>
              <w:t> </w:t>
            </w:r>
          </w:p>
          <w:p w:rsidR="00714BBF" w:rsidRPr="000A2F33" w:rsidRDefault="00714BBF" w:rsidP="008C3268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714BBF" w:rsidRPr="000A2F33" w:rsidRDefault="00130EC9" w:rsidP="008C3268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2.1.1 </w:t>
            </w:r>
            <w:r w:rsidR="00714BBF" w:rsidRPr="000A2F33">
              <w:rPr>
                <w:rFonts w:cstheme="minorHAnsi"/>
                <w:sz w:val="24"/>
                <w:szCs w:val="24"/>
                <w:lang w:val="pt-PT"/>
              </w:rPr>
              <w:t>A PDHJ deve efectuar monitorização e emitir recomendações às entitiades públicas, focalizando os serviços prestados pela PNTL, pela guarda prisional, pelas FFDTL e pelos membros do governo sobre a implementação dos serviços com base nos princípios dos direitos humanos e da boa governação.</w:t>
            </w:r>
          </w:p>
        </w:tc>
        <w:tc>
          <w:tcPr>
            <w:tcW w:w="5940" w:type="dxa"/>
          </w:tcPr>
          <w:p w:rsidR="00714BBF" w:rsidRPr="00CB7A63" w:rsidRDefault="00E57FAD" w:rsidP="008C3268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>2.1.1.1</w:t>
            </w:r>
            <w:r w:rsidR="00714BBF"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 A PDHJ realiza 100 entrevistas anuais aos detidos ou prisoneiros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 xml:space="preserve"> (trimestres 1º., 2º., 3º. e 4º.)</w:t>
            </w:r>
          </w:p>
          <w:p w:rsidR="00CB7A63" w:rsidRPr="00E96848" w:rsidRDefault="00E57FAD" w:rsidP="008C3268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>2.1.1.</w:t>
            </w:r>
            <w:r w:rsidRPr="00E96848">
              <w:rPr>
                <w:rFonts w:cstheme="minorHAnsi"/>
                <w:bCs/>
                <w:sz w:val="24"/>
                <w:szCs w:val="24"/>
                <w:lang w:val="pt-PT"/>
              </w:rPr>
              <w:t>2</w:t>
            </w:r>
            <w:r w:rsidR="00714BBF" w:rsidRPr="00E96848">
              <w:rPr>
                <w:rFonts w:cstheme="minorHAnsi"/>
                <w:bCs/>
                <w:sz w:val="24"/>
                <w:szCs w:val="24"/>
                <w:lang w:val="pt-PT"/>
              </w:rPr>
              <w:t xml:space="preserve"> PDHJ publica três relatórios anuais</w:t>
            </w:r>
            <w:r w:rsidR="00846F5D" w:rsidRPr="00E96848">
              <w:rPr>
                <w:rFonts w:cstheme="minorHAnsi"/>
                <w:bCs/>
                <w:sz w:val="24"/>
                <w:szCs w:val="24"/>
                <w:lang w:val="pt-PT"/>
              </w:rPr>
              <w:t xml:space="preserve"> (inclusivamente sobre o relatório da Conven</w:t>
            </w:r>
            <w:r w:rsidR="008C3268" w:rsidRPr="00E96848">
              <w:rPr>
                <w:rFonts w:ascii="Sylfaen" w:hAnsi="Sylfaen" w:cstheme="minorHAnsi"/>
                <w:bCs/>
                <w:sz w:val="24"/>
                <w:szCs w:val="24"/>
                <w:lang w:val="pt-PT"/>
              </w:rPr>
              <w:t>çã</w:t>
            </w:r>
            <w:r w:rsidR="00846F5D" w:rsidRPr="00E96848">
              <w:rPr>
                <w:rFonts w:cstheme="minorHAnsi"/>
                <w:bCs/>
                <w:sz w:val="24"/>
                <w:szCs w:val="24"/>
                <w:lang w:val="pt-PT"/>
              </w:rPr>
              <w:t>o contra Tortura, relatório da CCD e da CEDAW)</w:t>
            </w:r>
            <w:r w:rsidR="00CB7A63" w:rsidRPr="00E96848">
              <w:rPr>
                <w:rFonts w:cstheme="minorHAnsi"/>
                <w:bCs/>
                <w:sz w:val="24"/>
                <w:szCs w:val="24"/>
                <w:lang w:val="pt-PT"/>
              </w:rPr>
              <w:t xml:space="preserve"> (trimestre 3º. e 4º.)</w:t>
            </w:r>
          </w:p>
          <w:p w:rsidR="00714BBF" w:rsidRPr="000A2F33" w:rsidRDefault="00E57FAD" w:rsidP="00CB7A63">
            <w:pPr>
              <w:widowControl w:val="0"/>
              <w:spacing w:before="40" w:after="2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E96848">
              <w:rPr>
                <w:rFonts w:cstheme="minorHAnsi"/>
                <w:bCs/>
                <w:sz w:val="24"/>
                <w:szCs w:val="24"/>
                <w:lang w:val="pt-PT"/>
              </w:rPr>
              <w:t>2.1.1.3</w:t>
            </w:r>
            <w:r w:rsidR="00714BBF" w:rsidRPr="00E96848">
              <w:rPr>
                <w:rFonts w:cstheme="minorHAnsi"/>
                <w:bCs/>
                <w:sz w:val="24"/>
                <w:szCs w:val="24"/>
                <w:lang w:val="pt-PT"/>
              </w:rPr>
              <w:t xml:space="preserve"> 25% das recomendações</w:t>
            </w:r>
            <w:r w:rsidR="00714BBF"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 da PDHJ 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>sao</w:t>
            </w:r>
            <w:r w:rsidR="00714BBF"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 implementadas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 xml:space="preserve"> (trimestre 3º. e 4º.)</w:t>
            </w:r>
          </w:p>
        </w:tc>
      </w:tr>
      <w:tr w:rsidR="00714BBF" w:rsidRPr="000A2F33" w:rsidTr="00085847">
        <w:tc>
          <w:tcPr>
            <w:tcW w:w="2808" w:type="dxa"/>
            <w:vMerge/>
          </w:tcPr>
          <w:p w:rsidR="00714BBF" w:rsidRPr="000A2F33" w:rsidRDefault="00714BBF" w:rsidP="00DF29AC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714BBF" w:rsidRPr="000A2F33" w:rsidRDefault="00E57FAD" w:rsidP="008C326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2.1.2 </w:t>
            </w:r>
            <w:r w:rsidR="00714BBF" w:rsidRPr="000A2F33">
              <w:rPr>
                <w:rFonts w:cstheme="minorHAnsi"/>
                <w:sz w:val="24"/>
                <w:szCs w:val="24"/>
                <w:lang w:val="pt-PT"/>
              </w:rPr>
              <w:t>A monitorização da PDHJ deve também abranger o progresso da implementação do direito económico, social, cultural e ainda o direito à assistência sanitária e à educação.</w:t>
            </w:r>
          </w:p>
        </w:tc>
        <w:tc>
          <w:tcPr>
            <w:tcW w:w="5940" w:type="dxa"/>
          </w:tcPr>
          <w:p w:rsidR="00714BBF" w:rsidRPr="00E96848" w:rsidRDefault="00E57FAD" w:rsidP="008C326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E96848">
              <w:rPr>
                <w:rFonts w:cstheme="minorHAnsi"/>
                <w:sz w:val="24"/>
                <w:szCs w:val="24"/>
                <w:lang w:val="pt-PT"/>
              </w:rPr>
              <w:t xml:space="preserve">2.1.2.1 </w:t>
            </w:r>
            <w:r w:rsidR="00714BBF" w:rsidRPr="00E96848">
              <w:rPr>
                <w:rFonts w:cstheme="minorHAnsi"/>
                <w:sz w:val="24"/>
                <w:szCs w:val="24"/>
                <w:lang w:val="pt-PT"/>
              </w:rPr>
              <w:t>Antes de 2016 a PDHJ deve concluir a monitorização três áreas, de ESCR (educação, saúde e outras)</w:t>
            </w:r>
            <w:r w:rsidR="00CB7A63" w:rsidRPr="00E96848">
              <w:rPr>
                <w:rFonts w:cstheme="minorHAnsi"/>
                <w:sz w:val="24"/>
                <w:szCs w:val="24"/>
                <w:lang w:val="pt-PT"/>
              </w:rPr>
              <w:t xml:space="preserve"> (trimestre 2º. e 3º.)</w:t>
            </w:r>
          </w:p>
          <w:p w:rsidR="00714BBF" w:rsidRPr="00E96848" w:rsidRDefault="00E57FAD" w:rsidP="008C3268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E96848">
              <w:rPr>
                <w:rFonts w:cstheme="minorHAnsi"/>
                <w:sz w:val="24"/>
                <w:szCs w:val="24"/>
                <w:lang w:val="en-GB"/>
              </w:rPr>
              <w:t xml:space="preserve">2.1.2.2 </w:t>
            </w:r>
            <w:r w:rsidR="00714BBF" w:rsidRPr="00E96848">
              <w:rPr>
                <w:rFonts w:cstheme="minorHAnsi"/>
                <w:sz w:val="24"/>
                <w:szCs w:val="24"/>
                <w:lang w:val="en-GB"/>
              </w:rPr>
              <w:t>A PDHJ utiliza uma metodologia que inclui a entrevista de ao menos 100 mulheres beneficiantes do programa SISKA</w:t>
            </w:r>
            <w:r w:rsidR="00CB7A63" w:rsidRPr="00E9684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B7A63" w:rsidRPr="00E96848">
              <w:rPr>
                <w:rFonts w:cstheme="minorHAnsi"/>
                <w:bCs/>
                <w:sz w:val="24"/>
                <w:szCs w:val="24"/>
                <w:lang w:val="pt-PT"/>
              </w:rPr>
              <w:t>(trimestre 3º. e 4º.)</w:t>
            </w:r>
          </w:p>
        </w:tc>
      </w:tr>
      <w:tr w:rsidR="004166DE" w:rsidRPr="000A2F33" w:rsidTr="00085847">
        <w:tc>
          <w:tcPr>
            <w:tcW w:w="2808" w:type="dxa"/>
            <w:vMerge w:val="restart"/>
          </w:tcPr>
          <w:p w:rsidR="004166DE" w:rsidRPr="000A2F33" w:rsidRDefault="004166DE" w:rsidP="004166DE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2.1 O estado deve cumprir a Política e a acção de boa governação e os princípios dos direitos humanos de acordo com o  </w:t>
            </w:r>
            <w:r w:rsidRPr="000A2F33">
              <w:rPr>
                <w:rFonts w:cstheme="minorHAnsi"/>
                <w:b/>
                <w:bCs/>
                <w:i/>
                <w:iCs/>
                <w:sz w:val="24"/>
                <w:szCs w:val="24"/>
                <w:lang w:val="pt-PT"/>
              </w:rPr>
              <w:t>standard</w:t>
            </w: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 e tomar medidas severas e oportunas contra a </w:t>
            </w: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lastRenderedPageBreak/>
              <w:t>violação dos mesmos princípios</w:t>
            </w:r>
          </w:p>
          <w:p w:rsidR="004166DE" w:rsidRPr="000A2F33" w:rsidRDefault="004166DE" w:rsidP="004166DE">
            <w:pPr>
              <w:widowControl w:val="0"/>
              <w:spacing w:before="40" w:after="20"/>
              <w:ind w:left="329" w:firstLine="1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 </w:t>
            </w:r>
          </w:p>
          <w:p w:rsidR="004166DE" w:rsidRPr="000A2F33" w:rsidRDefault="004166DE" w:rsidP="00714BBF">
            <w:pPr>
              <w:widowControl w:val="0"/>
              <w:spacing w:before="40" w:after="2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0A2F33" w:rsidRDefault="004166DE" w:rsidP="008C3268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>2.1.3 A PDHJ deve monitorizar a implementação do processo de aprovisionamento, o desenvolvimento das infrastruturas e o processo de descentralização, inclusivamente o PDD.</w:t>
            </w:r>
          </w:p>
          <w:p w:rsidR="004166DE" w:rsidRPr="000A2F33" w:rsidRDefault="004166DE" w:rsidP="008C3268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0" w:type="dxa"/>
          </w:tcPr>
          <w:p w:rsidR="004166DE" w:rsidRPr="00E96848" w:rsidRDefault="004166DE" w:rsidP="008C3268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pt-PT"/>
              </w:rPr>
            </w:pPr>
            <w:r w:rsidRPr="00E96848">
              <w:rPr>
                <w:rFonts w:cstheme="minorHAnsi"/>
                <w:sz w:val="24"/>
                <w:szCs w:val="24"/>
                <w:lang w:val="pt-PT"/>
              </w:rPr>
              <w:t>2.1.3.1 A PDHJ cria um sistema interno para a fiscalizacao do aprovisionamento e dos fundos aplicados no processo de descentralização</w:t>
            </w:r>
            <w:r w:rsidR="00CB7A63" w:rsidRPr="00E96848">
              <w:rPr>
                <w:rFonts w:cstheme="minorHAnsi"/>
                <w:sz w:val="24"/>
                <w:szCs w:val="24"/>
                <w:lang w:val="pt-PT"/>
              </w:rPr>
              <w:t xml:space="preserve"> (trimestre 2º.)</w:t>
            </w:r>
          </w:p>
          <w:p w:rsidR="004166DE" w:rsidRPr="00E96848" w:rsidRDefault="004166DE" w:rsidP="008C3268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pt-PT"/>
              </w:rPr>
            </w:pPr>
            <w:r w:rsidRPr="00E96848">
              <w:rPr>
                <w:rFonts w:cstheme="minorHAnsi"/>
                <w:sz w:val="24"/>
                <w:szCs w:val="24"/>
                <w:lang w:val="en-GB"/>
              </w:rPr>
              <w:t> </w:t>
            </w:r>
            <w:r w:rsidRPr="00E96848">
              <w:rPr>
                <w:rFonts w:cstheme="minorHAnsi"/>
                <w:bCs/>
                <w:sz w:val="24"/>
                <w:szCs w:val="24"/>
                <w:lang w:val="pt-PT"/>
              </w:rPr>
              <w:t xml:space="preserve">2.1.3.2 </w:t>
            </w:r>
            <w:r w:rsidRPr="00E96848">
              <w:rPr>
                <w:rFonts w:cstheme="minorHAnsi"/>
                <w:sz w:val="24"/>
                <w:szCs w:val="24"/>
                <w:lang w:val="pt-PT"/>
              </w:rPr>
              <w:t>A PDHJ deve realizar 50 entrevistas</w:t>
            </w:r>
            <w:r w:rsidR="00CB7A63" w:rsidRPr="00E96848">
              <w:rPr>
                <w:rFonts w:cstheme="minorHAnsi"/>
                <w:sz w:val="24"/>
                <w:szCs w:val="24"/>
                <w:lang w:val="pt-PT"/>
              </w:rPr>
              <w:t>/fiscaliza</w:t>
            </w:r>
            <w:r w:rsidR="00CB7A63" w:rsidRPr="00E96848">
              <w:rPr>
                <w:rFonts w:ascii="Sylfaen" w:hAnsi="Sylfaen" w:cstheme="minorHAnsi"/>
                <w:sz w:val="24"/>
                <w:szCs w:val="24"/>
                <w:lang w:val="pt-PT"/>
              </w:rPr>
              <w:t>çõ</w:t>
            </w:r>
            <w:r w:rsidR="00CB7A63" w:rsidRPr="00E96848">
              <w:rPr>
                <w:rFonts w:cstheme="minorHAnsi"/>
                <w:sz w:val="24"/>
                <w:szCs w:val="24"/>
                <w:lang w:val="pt-PT"/>
              </w:rPr>
              <w:t>es</w:t>
            </w:r>
            <w:r w:rsidRPr="00E96848">
              <w:rPr>
                <w:rFonts w:cstheme="minorHAnsi"/>
                <w:sz w:val="24"/>
                <w:szCs w:val="24"/>
                <w:lang w:val="pt-PT"/>
              </w:rPr>
              <w:t xml:space="preserve"> sobre o processo de aprovisionamento, o desenvolvimento das infrastruturas e o processo de descentralização</w:t>
            </w:r>
            <w:r w:rsidR="00CB7A63" w:rsidRPr="00E96848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Pr="00E96848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CB7A63" w:rsidRPr="00E96848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4166DE" w:rsidRPr="00E96848" w:rsidRDefault="004166DE" w:rsidP="00CB7A63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fr-FR"/>
              </w:rPr>
            </w:pPr>
            <w:r w:rsidRPr="00E96848">
              <w:rPr>
                <w:rFonts w:cstheme="minorHAnsi"/>
                <w:bCs/>
                <w:sz w:val="24"/>
                <w:szCs w:val="24"/>
                <w:lang w:val="fr-FR"/>
              </w:rPr>
              <w:t xml:space="preserve">2.1.3.3 </w:t>
            </w:r>
            <w:r w:rsidRPr="00E96848">
              <w:rPr>
                <w:rFonts w:cstheme="minorHAnsi"/>
                <w:sz w:val="24"/>
                <w:szCs w:val="24"/>
                <w:lang w:val="fr-FR"/>
              </w:rPr>
              <w:t xml:space="preserve">25% das recomendações de monitorização da </w:t>
            </w:r>
            <w:r w:rsidRPr="00E96848">
              <w:rPr>
                <w:rFonts w:cstheme="minorHAnsi"/>
                <w:sz w:val="24"/>
                <w:szCs w:val="24"/>
                <w:lang w:val="fr-FR"/>
              </w:rPr>
              <w:lastRenderedPageBreak/>
              <w:t>PDHJ a serem implementadas</w:t>
            </w:r>
            <w:r w:rsidR="008C3268" w:rsidRPr="00E96848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CB7A63" w:rsidRPr="00E96848">
              <w:rPr>
                <w:rFonts w:cstheme="minorHAnsi"/>
                <w:bCs/>
                <w:sz w:val="24"/>
                <w:szCs w:val="24"/>
                <w:lang w:val="pt-PT"/>
              </w:rPr>
              <w:t>(trimestres 2º., 3º. e 4º.)</w:t>
            </w:r>
            <w:r w:rsidRPr="00E96848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4166DE" w:rsidRPr="000A2F33" w:rsidTr="00085847">
        <w:tc>
          <w:tcPr>
            <w:tcW w:w="2808" w:type="dxa"/>
            <w:vMerge/>
          </w:tcPr>
          <w:p w:rsidR="004166DE" w:rsidRPr="000A2F33" w:rsidRDefault="004166DE" w:rsidP="00714BBF">
            <w:pPr>
              <w:widowControl w:val="0"/>
              <w:spacing w:before="40" w:after="2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0A2F33" w:rsidRDefault="004166DE" w:rsidP="008C3268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2.1.4 A PDHJ deve investigar devidamente os casos de violação dos direitos humanos e dos princípios de boa governção e emitir recomendações às instituições competentes segundo as regras contidas no seu manual de operação</w:t>
            </w:r>
          </w:p>
        </w:tc>
        <w:tc>
          <w:tcPr>
            <w:tcW w:w="5940" w:type="dxa"/>
          </w:tcPr>
          <w:p w:rsidR="004166DE" w:rsidRPr="000A2F33" w:rsidRDefault="004166DE" w:rsidP="008C3268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2.1.4.1 A PDHJ deve cumprir o período de notificação de 80% dos casos, de acordo com o seu Estatuto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4166DE" w:rsidRPr="00CB7A63" w:rsidRDefault="004166DE" w:rsidP="00CB7A63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</w:rPr>
              <w:t> 2.1.4.2 A PDHJ conclui ao menos 80 relatórios de investiga</w:t>
            </w:r>
            <w:r w:rsidR="00CB7A63">
              <w:rPr>
                <w:rFonts w:ascii="Sylfaen" w:hAnsi="Sylfaen" w:cstheme="minorHAnsi"/>
                <w:sz w:val="24"/>
                <w:szCs w:val="24"/>
              </w:rPr>
              <w:t>çã</w:t>
            </w:r>
            <w:r w:rsidR="00CB7A63">
              <w:rPr>
                <w:rFonts w:cstheme="minorHAnsi"/>
                <w:sz w:val="24"/>
                <w:szCs w:val="24"/>
              </w:rPr>
              <w:t xml:space="preserve">o 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4166DE" w:rsidRPr="000A2F33" w:rsidTr="00085847">
        <w:tc>
          <w:tcPr>
            <w:tcW w:w="2808" w:type="dxa"/>
            <w:vMerge/>
          </w:tcPr>
          <w:p w:rsidR="004166DE" w:rsidRPr="000A2F33" w:rsidRDefault="004166DE" w:rsidP="00714BBF">
            <w:pPr>
              <w:widowControl w:val="0"/>
              <w:spacing w:before="40" w:after="2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0A2F33" w:rsidRDefault="004166DE" w:rsidP="008C3268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2.1.5 A PDHJ deve estabelecer um departamento de seguimento às recomendações.</w:t>
            </w:r>
          </w:p>
        </w:tc>
        <w:tc>
          <w:tcPr>
            <w:tcW w:w="5940" w:type="dxa"/>
          </w:tcPr>
          <w:p w:rsidR="004166DE" w:rsidRPr="000A2F33" w:rsidRDefault="004166DE" w:rsidP="008C3268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2.1.5.1 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>A PDHJ possui um sistema de seguimento da implementacao das recomendações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 xml:space="preserve"> (trimestre 1º.)</w:t>
            </w:r>
          </w:p>
          <w:p w:rsidR="004166DE" w:rsidRPr="000A2F33" w:rsidRDefault="004166DE" w:rsidP="00CB7A63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2.1.5.2 25% das recomendações das recomendações das investigacoes da PDHJ sao implementadas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4166DE" w:rsidRPr="000A2F33" w:rsidTr="00085847">
        <w:tc>
          <w:tcPr>
            <w:tcW w:w="2808" w:type="dxa"/>
          </w:tcPr>
          <w:p w:rsidR="004166DE" w:rsidRPr="000A2F33" w:rsidRDefault="004166DE" w:rsidP="00714BBF">
            <w:pPr>
              <w:widowControl w:val="0"/>
              <w:spacing w:before="40" w:after="2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0A2F33" w:rsidRDefault="004166DE" w:rsidP="008C326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2.1.6 A PDHJ deve efectuar mediação ou conciliação adequada aos casos.</w:t>
            </w:r>
          </w:p>
        </w:tc>
        <w:tc>
          <w:tcPr>
            <w:tcW w:w="5940" w:type="dxa"/>
          </w:tcPr>
          <w:p w:rsidR="004166DE" w:rsidRPr="000A2F33" w:rsidRDefault="004166DE" w:rsidP="008C3268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2.1.6.1 A PDHJ inicia a mediação/conciliação 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>(trimestre 2º.)</w:t>
            </w:r>
          </w:p>
          <w:p w:rsidR="004166DE" w:rsidRPr="00CB7A63" w:rsidRDefault="004166DE" w:rsidP="008C3268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2.1.6.2 A PDHJ deve resolver 50% da mediação 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>dos casos no período de 6 meses (trimestre 2º., 3º. e 4º.)</w:t>
            </w:r>
          </w:p>
        </w:tc>
      </w:tr>
      <w:tr w:rsidR="004166DE" w:rsidRPr="000A2F33" w:rsidTr="00085847">
        <w:tc>
          <w:tcPr>
            <w:tcW w:w="2808" w:type="dxa"/>
            <w:vMerge w:val="restart"/>
          </w:tcPr>
          <w:p w:rsidR="004166DE" w:rsidRPr="000A2F33" w:rsidRDefault="004166DE" w:rsidP="00714BBF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2.2 Timor-Leste apoia a implementação dos princípios de boa governação e dos direitos humanos no quadro do regime legal</w:t>
            </w:r>
          </w:p>
          <w:p w:rsidR="004166DE" w:rsidRPr="000A2F33" w:rsidRDefault="004166DE" w:rsidP="00714BBF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6DE" w:rsidRPr="00CB7A63" w:rsidRDefault="004166DE" w:rsidP="00CB7A63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2.2.1 O Provedor deve estabelecer um sistema, um comentário, a revisão considerada necessária, o esboço das leis no início do processo legislativo relaionado com os direitos humanos e a boa governação.</w:t>
            </w:r>
          </w:p>
        </w:tc>
        <w:tc>
          <w:tcPr>
            <w:tcW w:w="5940" w:type="dxa"/>
          </w:tcPr>
          <w:p w:rsidR="00CB7A63" w:rsidRDefault="004166DE" w:rsidP="00714BBF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2.2.1.1 A PDHJ deve emitir recomendações 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 xml:space="preserve">à </w:t>
            </w:r>
            <w:r w:rsidR="00CB7A63" w:rsidRPr="000A2F33">
              <w:rPr>
                <w:rFonts w:cstheme="minorHAnsi"/>
                <w:bCs/>
                <w:sz w:val="24"/>
                <w:szCs w:val="24"/>
                <w:lang w:val="pt-PT"/>
              </w:rPr>
              <w:t xml:space="preserve">mais de 5 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>esbo</w:t>
            </w:r>
            <w:r w:rsidR="00CB7A63">
              <w:rPr>
                <w:rFonts w:ascii="Sylfaen" w:hAnsi="Sylfaen" w:cstheme="minorHAnsi"/>
                <w:bCs/>
                <w:sz w:val="24"/>
                <w:szCs w:val="24"/>
                <w:lang w:val="pt-PT"/>
              </w:rPr>
              <w:t>ç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 xml:space="preserve">os de lei 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>(trimestre 2º., 3º. e 4º.)</w:t>
            </w:r>
          </w:p>
          <w:p w:rsidR="004166DE" w:rsidRPr="00CB7A63" w:rsidRDefault="004166DE" w:rsidP="00CB7A63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>2.2.1.2 O Provedor deve emitir 20% de recomendações sobre a mudança da lei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 xml:space="preserve"> 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>(trimestre 2º., 3º. e 4º.)</w:t>
            </w:r>
          </w:p>
        </w:tc>
      </w:tr>
      <w:tr w:rsidR="004166DE" w:rsidRPr="000A2F33" w:rsidTr="00085847">
        <w:tc>
          <w:tcPr>
            <w:tcW w:w="2808" w:type="dxa"/>
            <w:vMerge/>
          </w:tcPr>
          <w:p w:rsidR="004166DE" w:rsidRPr="000A2F33" w:rsidRDefault="004166DE" w:rsidP="00DF29AC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0A2F33" w:rsidRDefault="004166DE" w:rsidP="00714BBF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2.2.2 A PDHJ deve desempenhar as suas funções ao abrigo dos artigos 150 e 151 da Constituição da RDTL e submeter-se ao tribunal em casos importantes relacionados com os direitos humanos e a boa governação.</w:t>
            </w:r>
          </w:p>
          <w:p w:rsidR="004166DE" w:rsidRPr="000A2F33" w:rsidRDefault="004166DE" w:rsidP="00645F36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0" w:type="dxa"/>
          </w:tcPr>
          <w:p w:rsidR="004166DE" w:rsidRPr="00CB7A63" w:rsidRDefault="004166DE" w:rsidP="00714BBF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</w:rPr>
              <w:t xml:space="preserve">2.2.2.1 </w:t>
            </w: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>A PDHJ deve ser submetida ao tribunal uma vez antes de 2020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 xml:space="preserve"> (trimestre 2º. e 3º.)</w:t>
            </w:r>
          </w:p>
        </w:tc>
      </w:tr>
      <w:tr w:rsidR="004166DE" w:rsidRPr="000A2F33" w:rsidTr="00085847">
        <w:tc>
          <w:tcPr>
            <w:tcW w:w="2808" w:type="dxa"/>
            <w:vMerge/>
          </w:tcPr>
          <w:p w:rsidR="004166DE" w:rsidRPr="000A2F33" w:rsidRDefault="004166DE" w:rsidP="00DF29AC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837797" w:rsidRDefault="004166DE" w:rsidP="00837797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2.2</w:t>
            </w:r>
            <w:r w:rsidR="00837797">
              <w:rPr>
                <w:rFonts w:cstheme="minorHAnsi"/>
                <w:sz w:val="24"/>
                <w:szCs w:val="24"/>
                <w:lang w:val="pt-PT"/>
              </w:rPr>
              <w:t>.3 A PDHJ deve estabelecer advoc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>acia e assessoria técnica para a aprovação da lei considerada importante para a protecção dos direitos humanos em Timor Leste</w:t>
            </w:r>
          </w:p>
          <w:p w:rsidR="004166DE" w:rsidRPr="000A2F33" w:rsidRDefault="004166DE" w:rsidP="0036256B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</w:tcPr>
          <w:p w:rsidR="004166DE" w:rsidRPr="00CB7A63" w:rsidRDefault="004166DE" w:rsidP="00CB7A63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2.2.3.1 A Lei do Tráfico humano, da justiça junvenil e o código de protecção às crianças devem ser aprovados antes 2014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 xml:space="preserve"> (trimestre 2º., 3º. e 4º.)</w:t>
            </w:r>
          </w:p>
        </w:tc>
      </w:tr>
      <w:tr w:rsidR="004166DE" w:rsidRPr="000A2F33" w:rsidTr="008C3268">
        <w:tc>
          <w:tcPr>
            <w:tcW w:w="2808" w:type="dxa"/>
          </w:tcPr>
          <w:p w:rsidR="004166DE" w:rsidRPr="000A2F33" w:rsidRDefault="004166DE" w:rsidP="008C3268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2.3 A PDHJ tem acordo </w:t>
            </w: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lastRenderedPageBreak/>
              <w:t>escrito aplicável relativamente às operações das partes  envolvidas nos seus serviços.</w:t>
            </w:r>
          </w:p>
        </w:tc>
        <w:tc>
          <w:tcPr>
            <w:tcW w:w="5670" w:type="dxa"/>
          </w:tcPr>
          <w:p w:rsidR="004166DE" w:rsidRPr="000A2F33" w:rsidRDefault="004166DE" w:rsidP="008C3268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 xml:space="preserve">2.3.1 Deve desenvolver os acordos vigentes, 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>considerados apropriados, com o Ministério Público e outros órgãos, no sentido de assegurar as investigações e o processo efectivo das queixas.</w:t>
            </w:r>
          </w:p>
          <w:p w:rsidR="004166DE" w:rsidRPr="000A2F33" w:rsidRDefault="004166DE" w:rsidP="008C326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940" w:type="dxa"/>
          </w:tcPr>
          <w:p w:rsidR="004166DE" w:rsidRPr="00CB7A63" w:rsidRDefault="004166DE" w:rsidP="00CB7A63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 xml:space="preserve">2.3.1.1 Estes acordos devem ser desenvolvidos com o 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>Ministério Público antes de 2013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 xml:space="preserve"> (trimestre 3º.)</w:t>
            </w:r>
          </w:p>
        </w:tc>
      </w:tr>
      <w:tr w:rsidR="004166DE" w:rsidRPr="000A2F33" w:rsidTr="00085847">
        <w:tc>
          <w:tcPr>
            <w:tcW w:w="2808" w:type="dxa"/>
            <w:vMerge w:val="restart"/>
          </w:tcPr>
          <w:p w:rsidR="004166DE" w:rsidRPr="000A2F33" w:rsidRDefault="004166DE" w:rsidP="00714BBF">
            <w:pPr>
              <w:widowControl w:val="0"/>
              <w:spacing w:before="4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lastRenderedPageBreak/>
              <w:t>2.4 Colaboração efectiva com as ONGs e as redes regionais e internacionais</w:t>
            </w:r>
          </w:p>
          <w:p w:rsidR="004166DE" w:rsidRPr="000A2F33" w:rsidRDefault="004166DE" w:rsidP="00714BBF">
            <w:pPr>
              <w:widowControl w:val="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0A2F33" w:rsidRDefault="004166DE" w:rsidP="00E57FAD">
            <w:pPr>
              <w:widowControl w:val="0"/>
              <w:spacing w:before="4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2.4.1 Deve continuar a utilizar as redes da PDHJ e a desenvolver a Rede de Monitorização da PDHJ na área de boa governação a fim de assegurar a cobertura regional e da cooperação juntamente com a sociedade civil no que respeita aos princípios dos direitos humanos e da boa governação.</w:t>
            </w:r>
          </w:p>
        </w:tc>
        <w:tc>
          <w:tcPr>
            <w:tcW w:w="5940" w:type="dxa"/>
          </w:tcPr>
          <w:p w:rsidR="004166DE" w:rsidRPr="00CB7A63" w:rsidRDefault="004166DE" w:rsidP="00714BBF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>2.4.1.1 A PDHJ deve realizar um encontro anual com os membros de todas as redes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 xml:space="preserve"> 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>(trimestre 3º.)</w:t>
            </w:r>
          </w:p>
        </w:tc>
      </w:tr>
      <w:tr w:rsidR="004166DE" w:rsidRPr="000A2F33" w:rsidTr="00085847">
        <w:tc>
          <w:tcPr>
            <w:tcW w:w="2808" w:type="dxa"/>
            <w:vMerge/>
          </w:tcPr>
          <w:p w:rsidR="004166DE" w:rsidRPr="000A2F33" w:rsidRDefault="004166DE" w:rsidP="00714BBF">
            <w:pPr>
              <w:widowControl w:val="0"/>
              <w:spacing w:before="4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0A2F33" w:rsidRDefault="004166DE" w:rsidP="00714BBF">
            <w:pPr>
              <w:widowControl w:val="0"/>
              <w:spacing w:before="4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2.4.2 Deve desenvolver mecanismos de relatórios regulares com as ONGs sobre os incidentes e os procedimentos da PDHJ no decorrer dos dois mandatos</w:t>
            </w:r>
          </w:p>
        </w:tc>
        <w:tc>
          <w:tcPr>
            <w:tcW w:w="5940" w:type="dxa"/>
          </w:tcPr>
          <w:p w:rsidR="004166DE" w:rsidRPr="000A2F33" w:rsidRDefault="004166DE" w:rsidP="00714BBF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2.4.2.1 A PDHJ acolhe e devolve mais de 10 informações por ano aos membros da rede</w:t>
            </w:r>
            <w:r w:rsidR="00CB7A63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CB7A63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4166DE" w:rsidRPr="000A2F33" w:rsidTr="00085847">
        <w:tc>
          <w:tcPr>
            <w:tcW w:w="2808" w:type="dxa"/>
            <w:vMerge/>
          </w:tcPr>
          <w:p w:rsidR="004166DE" w:rsidRPr="000A2F33" w:rsidRDefault="004166DE" w:rsidP="00714BBF">
            <w:pPr>
              <w:widowControl w:val="0"/>
              <w:spacing w:before="4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0A2F33" w:rsidRDefault="004166DE" w:rsidP="00F16BDD">
            <w:pPr>
              <w:widowControl w:val="0"/>
              <w:spacing w:before="4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es-ES_tradnl"/>
              </w:rPr>
              <w:t xml:space="preserve">2.4.3 A PDHJ vai dar a sua  contribuição ao </w:t>
            </w:r>
            <w:r w:rsidRPr="000A2F33">
              <w:rPr>
                <w:rFonts w:cstheme="minorHAnsi"/>
                <w:i/>
                <w:iCs/>
                <w:sz w:val="24"/>
                <w:szCs w:val="24"/>
                <w:lang w:val="es-ES_tradnl"/>
              </w:rPr>
              <w:t>forum</w:t>
            </w:r>
            <w:r w:rsidRPr="000A2F33">
              <w:rPr>
                <w:rFonts w:cstheme="minorHAnsi"/>
                <w:sz w:val="24"/>
                <w:szCs w:val="24"/>
                <w:lang w:val="es-ES_tradnl"/>
              </w:rPr>
              <w:t xml:space="preserve"> dos direitos humanos, nomeadamente, SEANF, APFe ICC. </w:t>
            </w:r>
          </w:p>
        </w:tc>
        <w:tc>
          <w:tcPr>
            <w:tcW w:w="5940" w:type="dxa"/>
          </w:tcPr>
          <w:p w:rsidR="004166DE" w:rsidRPr="00E96848" w:rsidRDefault="004166DE" w:rsidP="00F16BDD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2.4.3.1 A PDHJ realiza 5 intervenções anuais nos </w:t>
            </w:r>
            <w:r w:rsidRPr="000A2F33">
              <w:rPr>
                <w:rFonts w:cstheme="minorHAnsi"/>
                <w:i/>
                <w:iCs/>
                <w:sz w:val="24"/>
                <w:szCs w:val="24"/>
                <w:lang w:val="pt-PT"/>
              </w:rPr>
              <w:t>Foruns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 Regionais e </w:t>
            </w:r>
            <w:r w:rsidRPr="00E96848">
              <w:rPr>
                <w:rFonts w:cstheme="minorHAnsi"/>
                <w:sz w:val="24"/>
                <w:szCs w:val="24"/>
                <w:lang w:val="pt-PT"/>
              </w:rPr>
              <w:t>Internacionais</w:t>
            </w:r>
            <w:r w:rsidR="00CB7A63" w:rsidRPr="00E96848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CB7A63" w:rsidRPr="00E96848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4166DE" w:rsidRPr="000A2F33" w:rsidRDefault="004166DE" w:rsidP="0083779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E96848">
              <w:rPr>
                <w:rFonts w:cstheme="minorHAnsi"/>
                <w:sz w:val="24"/>
                <w:szCs w:val="24"/>
                <w:lang w:val="pt-PT"/>
              </w:rPr>
              <w:t>2.4.3.2 A PDHJ continua com o estatuto A de ICC</w:t>
            </w:r>
            <w:r w:rsidR="00837797" w:rsidRPr="00E96848">
              <w:rPr>
                <w:rFonts w:cstheme="minorHAnsi"/>
                <w:sz w:val="24"/>
                <w:szCs w:val="24"/>
              </w:rPr>
              <w:t xml:space="preserve"> (</w:t>
            </w:r>
            <w:r w:rsidR="00E96848" w:rsidRPr="00E96848">
              <w:rPr>
                <w:rFonts w:cstheme="minorHAnsi"/>
                <w:sz w:val="24"/>
                <w:szCs w:val="24"/>
              </w:rPr>
              <w:t xml:space="preserve">trimestre </w:t>
            </w:r>
            <w:r w:rsidR="00E96848" w:rsidRPr="00E96848">
              <w:rPr>
                <w:rFonts w:cstheme="minorHAnsi"/>
                <w:bCs/>
                <w:sz w:val="24"/>
                <w:szCs w:val="24"/>
                <w:lang w:val="pt-PT"/>
              </w:rPr>
              <w:t>2º., 3º. e 4º.)</w:t>
            </w:r>
          </w:p>
        </w:tc>
      </w:tr>
      <w:tr w:rsidR="004166DE" w:rsidRPr="000A2F33" w:rsidTr="008C3268">
        <w:tc>
          <w:tcPr>
            <w:tcW w:w="14418" w:type="dxa"/>
            <w:gridSpan w:val="3"/>
            <w:shd w:val="clear" w:color="auto" w:fill="C0504D" w:themeFill="accent2"/>
          </w:tcPr>
          <w:p w:rsidR="004166DE" w:rsidRPr="000A2F33" w:rsidRDefault="004166DE" w:rsidP="008C3268">
            <w:pPr>
              <w:rPr>
                <w:rFonts w:cstheme="minorHAnsi"/>
                <w:b/>
                <w:bCs/>
                <w:i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Programa 3. Os vulneráveis devem ser protegidos contra os abusos de violação dos direitos humanos e ter fácil acesso aos serviços de atendimento público</w:t>
            </w:r>
          </w:p>
        </w:tc>
      </w:tr>
      <w:tr w:rsidR="004166DE" w:rsidRPr="000A2F33" w:rsidTr="008C3268">
        <w:tc>
          <w:tcPr>
            <w:tcW w:w="2808" w:type="dxa"/>
            <w:vMerge w:val="restart"/>
            <w:vAlign w:val="center"/>
          </w:tcPr>
          <w:p w:rsidR="004166DE" w:rsidRPr="000A2F33" w:rsidRDefault="004166DE" w:rsidP="008C3268">
            <w:pPr>
              <w:widowControl w:val="0"/>
              <w:spacing w:before="4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3.1 PDHJ tem programa sistemáticos que visam dar protecção desfavorecidos e os vulneráveis</w:t>
            </w:r>
          </w:p>
        </w:tc>
        <w:tc>
          <w:tcPr>
            <w:tcW w:w="5670" w:type="dxa"/>
          </w:tcPr>
          <w:p w:rsidR="004166DE" w:rsidRPr="00E96848" w:rsidRDefault="004166DE" w:rsidP="008C326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E96848">
              <w:rPr>
                <w:rFonts w:cstheme="minorHAnsi"/>
                <w:sz w:val="24"/>
                <w:szCs w:val="24"/>
                <w:lang w:val="pt-PT"/>
              </w:rPr>
              <w:t>3.1.1 Deve trabalhar para a promulgação das iniciativas legislativas que têm como prioridade seleccionada ajudar os grupos mais desfavorecidos, inclusivamente as vítimas de tráfico humano.</w:t>
            </w:r>
          </w:p>
        </w:tc>
        <w:tc>
          <w:tcPr>
            <w:tcW w:w="5940" w:type="dxa"/>
          </w:tcPr>
          <w:p w:rsidR="00837797" w:rsidRPr="00E96848" w:rsidRDefault="004166DE" w:rsidP="008C3268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E96848">
              <w:rPr>
                <w:rFonts w:cstheme="minorHAnsi"/>
                <w:bCs/>
                <w:sz w:val="24"/>
                <w:szCs w:val="24"/>
                <w:lang w:val="pt-PT"/>
              </w:rPr>
              <w:t>3.1.1.1 Antes 2013 é promulgado a Lei contra o Tráfico Humano, Lei da Justica Juvenil e Código da Crianca</w:t>
            </w:r>
            <w:r w:rsidR="00837797" w:rsidRPr="00E96848">
              <w:rPr>
                <w:rFonts w:cstheme="minorHAnsi"/>
                <w:bCs/>
                <w:sz w:val="24"/>
                <w:szCs w:val="24"/>
                <w:lang w:val="pt-PT"/>
              </w:rPr>
              <w:t xml:space="preserve"> (trimestres 1º., 2º., 3º. e 4º.)</w:t>
            </w:r>
          </w:p>
          <w:p w:rsidR="004166DE" w:rsidRPr="00E96848" w:rsidRDefault="004166DE" w:rsidP="008C3268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E96848">
              <w:rPr>
                <w:rFonts w:cstheme="minorHAnsi"/>
                <w:bCs/>
                <w:sz w:val="24"/>
                <w:szCs w:val="24"/>
                <w:lang w:val="pt-PT"/>
              </w:rPr>
              <w:t>3.1.1.2 Antes do final de 2013 Timor Leste ter ratificado a Convenção dos Direitos das Pessoas com Deficiência</w:t>
            </w:r>
            <w:r w:rsidR="00837797" w:rsidRPr="00E96848">
              <w:rPr>
                <w:rFonts w:cstheme="minorHAnsi"/>
                <w:bCs/>
                <w:sz w:val="24"/>
                <w:szCs w:val="24"/>
                <w:lang w:val="pt-PT"/>
              </w:rPr>
              <w:t xml:space="preserve"> (trimestres 2º., 3º. e 4º.)</w:t>
            </w:r>
          </w:p>
        </w:tc>
      </w:tr>
      <w:tr w:rsidR="004166DE" w:rsidRPr="000A2F33" w:rsidTr="008C3268">
        <w:tc>
          <w:tcPr>
            <w:tcW w:w="2808" w:type="dxa"/>
            <w:vMerge/>
            <w:vAlign w:val="center"/>
          </w:tcPr>
          <w:p w:rsidR="004166DE" w:rsidRPr="000A2F33" w:rsidRDefault="004166DE" w:rsidP="008C3268">
            <w:pPr>
              <w:widowControl w:val="0"/>
              <w:spacing w:before="4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E96848" w:rsidRDefault="004166DE" w:rsidP="004166DE">
            <w:pPr>
              <w:widowControl w:val="0"/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E96848">
              <w:rPr>
                <w:rFonts w:cstheme="minorHAnsi"/>
                <w:sz w:val="24"/>
                <w:szCs w:val="24"/>
                <w:lang w:val="pt-PT"/>
              </w:rPr>
              <w:t xml:space="preserve">3.1.2 Deve fazer a monitorização e advocacia de forma a assegurar e consolidar o mecanismo de protecção aos vulneráveis, especialmente na área da saúde reprodutiva e dos trabalhadores migrantes e os sob </w:t>
            </w:r>
            <w:r w:rsidRPr="00E96848">
              <w:rPr>
                <w:rFonts w:cstheme="minorHAnsi"/>
                <w:sz w:val="24"/>
                <w:szCs w:val="24"/>
                <w:lang w:val="pt-PT"/>
              </w:rPr>
              <w:lastRenderedPageBreak/>
              <w:t>detenção.</w:t>
            </w:r>
          </w:p>
        </w:tc>
        <w:tc>
          <w:tcPr>
            <w:tcW w:w="5940" w:type="dxa"/>
          </w:tcPr>
          <w:p w:rsidR="004166DE" w:rsidRPr="00E96848" w:rsidRDefault="004166DE" w:rsidP="008C3268">
            <w:pPr>
              <w:widowControl w:val="0"/>
              <w:spacing w:before="120"/>
              <w:rPr>
                <w:rFonts w:cstheme="minorHAnsi"/>
                <w:sz w:val="24"/>
                <w:szCs w:val="24"/>
                <w:lang w:val="pt-PT"/>
              </w:rPr>
            </w:pPr>
            <w:r w:rsidRPr="00E96848">
              <w:rPr>
                <w:rFonts w:cstheme="minorHAnsi"/>
                <w:bCs/>
                <w:sz w:val="24"/>
                <w:szCs w:val="24"/>
                <w:lang w:val="pt-PT"/>
              </w:rPr>
              <w:lastRenderedPageBreak/>
              <w:t xml:space="preserve">3.1.2.1 </w:t>
            </w:r>
            <w:r w:rsidRPr="00E96848">
              <w:rPr>
                <w:rFonts w:cstheme="minorHAnsi"/>
                <w:sz w:val="24"/>
                <w:szCs w:val="24"/>
                <w:lang w:val="pt-PT"/>
              </w:rPr>
              <w:t>A PDHJ realiza acções de advocacia junto do Estado timorense para a implementação das recomendações da CRC</w:t>
            </w:r>
            <w:r w:rsidR="00837797" w:rsidRPr="00E96848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837797" w:rsidRPr="00E96848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4166DE" w:rsidRPr="00E96848" w:rsidRDefault="004166DE" w:rsidP="008C3268">
            <w:pPr>
              <w:widowControl w:val="0"/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E96848">
              <w:rPr>
                <w:rFonts w:cstheme="minorHAnsi"/>
                <w:bCs/>
                <w:sz w:val="24"/>
                <w:szCs w:val="24"/>
                <w:lang w:val="pt-PT"/>
              </w:rPr>
              <w:t xml:space="preserve">3.1.2.2 </w:t>
            </w:r>
            <w:r w:rsidRPr="00E96848">
              <w:rPr>
                <w:rFonts w:cstheme="minorHAnsi"/>
                <w:sz w:val="24"/>
                <w:szCs w:val="24"/>
                <w:lang w:val="pt-PT"/>
              </w:rPr>
              <w:t xml:space="preserve">A PDHJ realiza acções de advocacia junto do </w:t>
            </w:r>
            <w:r w:rsidRPr="00E96848">
              <w:rPr>
                <w:rFonts w:cstheme="minorHAnsi"/>
                <w:sz w:val="24"/>
                <w:szCs w:val="24"/>
                <w:lang w:val="pt-PT"/>
              </w:rPr>
              <w:lastRenderedPageBreak/>
              <w:t>estado timorense para a implementação das recomendações da CEDAW</w:t>
            </w:r>
            <w:r w:rsidR="00837797" w:rsidRPr="00E96848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837797" w:rsidRPr="00E96848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4166DE" w:rsidRPr="00E96848" w:rsidRDefault="004166DE" w:rsidP="004166DE">
            <w:pPr>
              <w:widowControl w:val="0"/>
              <w:spacing w:before="120"/>
              <w:rPr>
                <w:rFonts w:cstheme="minorHAnsi"/>
                <w:sz w:val="24"/>
                <w:szCs w:val="24"/>
                <w:lang w:val="pt-PT"/>
              </w:rPr>
            </w:pPr>
            <w:r w:rsidRPr="00E96848">
              <w:rPr>
                <w:rFonts w:cstheme="minorHAnsi"/>
                <w:sz w:val="24"/>
                <w:szCs w:val="24"/>
                <w:lang w:val="pt-PT"/>
              </w:rPr>
              <w:t>3.1.2.3 A PDHJ realiza acções de advocacia junto do Estado timorense para a implementação das recomendações da UPR</w:t>
            </w:r>
            <w:r w:rsidR="00837797" w:rsidRPr="00E96848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837797" w:rsidRPr="00E96848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  <w:p w:rsidR="004166DE" w:rsidRPr="00E96848" w:rsidRDefault="00837797" w:rsidP="008C3268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E96848">
              <w:rPr>
                <w:rFonts w:cstheme="minorHAnsi"/>
                <w:sz w:val="24"/>
                <w:szCs w:val="24"/>
                <w:lang w:val="pt-PT"/>
              </w:rPr>
              <w:t xml:space="preserve">3.1.2.4 A PDHJ elabora relatório para os Comite dos tratados internacionais relevantes (ex. Comité contra Tortura, CEDAW e CDC) </w:t>
            </w:r>
            <w:r w:rsidRPr="00E96848">
              <w:rPr>
                <w:rFonts w:cstheme="minorHAnsi"/>
                <w:bCs/>
                <w:sz w:val="24"/>
                <w:szCs w:val="24"/>
                <w:lang w:val="pt-PT"/>
              </w:rPr>
              <w:t>(trimestre 3º. e 4º.)</w:t>
            </w:r>
          </w:p>
        </w:tc>
      </w:tr>
      <w:tr w:rsidR="00CE2911" w:rsidRPr="000A2F33" w:rsidTr="008C3268">
        <w:tc>
          <w:tcPr>
            <w:tcW w:w="2808" w:type="dxa"/>
            <w:vAlign w:val="center"/>
          </w:tcPr>
          <w:p w:rsidR="00CE2911" w:rsidRDefault="00CE2911" w:rsidP="00CE2911">
            <w:pPr>
              <w:widowControl w:val="0"/>
              <w:spacing w:before="20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lastRenderedPageBreak/>
              <w:t>3.2 A Provedoria deve ser acessivel e ter um representante timorense.</w:t>
            </w:r>
          </w:p>
          <w:p w:rsidR="00CE2911" w:rsidRPr="00CE2911" w:rsidRDefault="00CE2911" w:rsidP="00CE291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:rsidR="00CE2911" w:rsidRDefault="00CE2911" w:rsidP="00CE2911">
            <w:pPr>
              <w:widowControl w:val="0"/>
              <w:spacing w:before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pt-PT"/>
              </w:rPr>
              <w:t>3.2.1 A PDHJ deve garantir que os grupos vulneráveis usufruam do acesso ao seu edifício e aos seus serviços.</w:t>
            </w:r>
          </w:p>
          <w:p w:rsidR="00CE2911" w:rsidRPr="00CE2911" w:rsidRDefault="00CE2911" w:rsidP="00CE2911">
            <w:pPr>
              <w:widowControl w:val="0"/>
              <w:spacing w:before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pt-PT"/>
              </w:rPr>
              <w:t> </w:t>
            </w:r>
          </w:p>
        </w:tc>
        <w:tc>
          <w:tcPr>
            <w:tcW w:w="5940" w:type="dxa"/>
          </w:tcPr>
          <w:p w:rsidR="00CE2911" w:rsidRDefault="00CE2911" w:rsidP="00CE2911">
            <w:pPr>
              <w:widowControl w:val="0"/>
              <w:spacing w:before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pt-PT"/>
              </w:rPr>
              <w:t>3.2.1.1 Antes de 2016, 30% das queixas apresentadas à PDHJ devem ser das mulheres</w:t>
            </w:r>
            <w:r w:rsidR="00837797">
              <w:rPr>
                <w:sz w:val="24"/>
                <w:szCs w:val="24"/>
                <w:lang w:val="pt-PT"/>
              </w:rPr>
              <w:t xml:space="preserve"> </w:t>
            </w:r>
          </w:p>
          <w:p w:rsidR="00CE2911" w:rsidRDefault="00CE2911" w:rsidP="00CE2911">
            <w:pPr>
              <w:widowControl w:val="0"/>
              <w:spacing w:before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pt-PT"/>
              </w:rPr>
              <w:t>Quantas crianças apresentam as suas queixas</w:t>
            </w:r>
          </w:p>
          <w:p w:rsidR="00837797" w:rsidRDefault="00CE2911" w:rsidP="00CE2911">
            <w:pPr>
              <w:widowControl w:val="0"/>
              <w:spacing w:before="20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3.2.1.2 Antes de 2013, devem ser apresentadas à PDHJ 5  queixas anuais por parte das crianças</w:t>
            </w:r>
            <w:r w:rsidR="00837797">
              <w:rPr>
                <w:sz w:val="24"/>
                <w:szCs w:val="24"/>
                <w:lang w:val="pt-PT"/>
              </w:rPr>
              <w:t xml:space="preserve"> </w:t>
            </w:r>
            <w:r w:rsidR="00837797">
              <w:rPr>
                <w:rFonts w:cstheme="minorHAnsi"/>
                <w:bCs/>
                <w:sz w:val="24"/>
                <w:szCs w:val="24"/>
                <w:lang w:val="pt-PT"/>
              </w:rPr>
              <w:t>(trimestre 3º. e 4º.)</w:t>
            </w:r>
          </w:p>
          <w:p w:rsidR="00CE2911" w:rsidRPr="00837797" w:rsidRDefault="00CE2911" w:rsidP="00CE2911">
            <w:pPr>
              <w:widowControl w:val="0"/>
              <w:spacing w:before="20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3.2.1.3 40% das queixas apresentadas à PDHJ provêm da população residente fora de Díli</w:t>
            </w:r>
            <w:r w:rsidR="00837797">
              <w:rPr>
                <w:sz w:val="24"/>
                <w:szCs w:val="24"/>
                <w:lang w:val="pt-PT"/>
              </w:rPr>
              <w:t xml:space="preserve"> </w:t>
            </w:r>
            <w:r w:rsidR="00837797">
              <w:rPr>
                <w:rFonts w:cstheme="minorHAnsi"/>
                <w:bCs/>
                <w:sz w:val="24"/>
                <w:szCs w:val="24"/>
                <w:lang w:val="pt-PT"/>
              </w:rPr>
              <w:t>(trimestre 3º. e 4º.)</w:t>
            </w:r>
          </w:p>
        </w:tc>
      </w:tr>
      <w:tr w:rsidR="004166DE" w:rsidRPr="000A2F33" w:rsidTr="008C3268">
        <w:tc>
          <w:tcPr>
            <w:tcW w:w="14418" w:type="dxa"/>
            <w:gridSpan w:val="3"/>
            <w:shd w:val="clear" w:color="auto" w:fill="C0504D" w:themeFill="accent2"/>
          </w:tcPr>
          <w:p w:rsidR="004166DE" w:rsidRPr="000A2F33" w:rsidRDefault="004166DE" w:rsidP="000348A3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Programa 4. Assegurar a capacidade e independência da PDHJ para o bom desempenho do seu mandato</w:t>
            </w:r>
          </w:p>
        </w:tc>
      </w:tr>
      <w:tr w:rsidR="00E435EC" w:rsidRPr="000A2F33" w:rsidTr="008C3268">
        <w:tc>
          <w:tcPr>
            <w:tcW w:w="2808" w:type="dxa"/>
            <w:vMerge w:val="restart"/>
            <w:vAlign w:val="center"/>
          </w:tcPr>
          <w:p w:rsidR="00E435EC" w:rsidRPr="000A2F33" w:rsidRDefault="00E435EC" w:rsidP="005E65E1">
            <w:pPr>
              <w:widowControl w:val="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4.1 Assegurar que os funcionários e a estrutura da PDHJ dêem o máximo apoio para a efctividade do seu mandato</w:t>
            </w:r>
          </w:p>
          <w:p w:rsidR="00E435EC" w:rsidRPr="000A2F33" w:rsidRDefault="00E435EC" w:rsidP="005E65E1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</w:rPr>
              <w:t> </w:t>
            </w:r>
          </w:p>
          <w:p w:rsidR="00E435EC" w:rsidRPr="000A2F33" w:rsidRDefault="00E435EC" w:rsidP="008C3268">
            <w:pPr>
              <w:widowControl w:val="0"/>
              <w:spacing w:before="4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E435EC" w:rsidRPr="000A2F33" w:rsidRDefault="00E435EC" w:rsidP="005E65E1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4.1.1 Deve fazer a revisão da estrutura organizacional de acordo com a Lei Orgânica;</w:t>
            </w:r>
          </w:p>
          <w:p w:rsidR="00E435EC" w:rsidRPr="000A2F33" w:rsidRDefault="00E435EC" w:rsidP="008C3268">
            <w:pPr>
              <w:widowControl w:val="0"/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940" w:type="dxa"/>
          </w:tcPr>
          <w:p w:rsidR="00E435EC" w:rsidRPr="000A2F33" w:rsidRDefault="00E435EC" w:rsidP="0083779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es-ES_tradnl"/>
              </w:rPr>
              <w:t>4.1.1.1 A Direcção de Assistência Pública estabelece o departamento de seguimento das recomendações e a mediação e conciliação</w:t>
            </w:r>
            <w:r w:rsidR="00837797">
              <w:rPr>
                <w:rFonts w:cstheme="minorHAnsi"/>
                <w:sz w:val="24"/>
                <w:szCs w:val="24"/>
                <w:lang w:val="es-ES_tradnl"/>
              </w:rPr>
              <w:t xml:space="preserve"> (trimestre 1º.)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5C5815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4.1.2 Deve recrutar novos funcionários que irão ocupar todas as poisições segundo a lei orgânica</w:t>
            </w:r>
          </w:p>
          <w:p w:rsidR="00E435EC" w:rsidRPr="000A2F33" w:rsidRDefault="00E435EC" w:rsidP="005C5815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940" w:type="dxa"/>
          </w:tcPr>
          <w:p w:rsidR="00837797" w:rsidRDefault="00E435EC" w:rsidP="00695EF5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>4.1.2.1 4 ou 5 funcionários do Gabinete Jurídico devem frequentar cursos de formação antes do final de 2013</w:t>
            </w:r>
          </w:p>
          <w:p w:rsidR="00E435EC" w:rsidRPr="000A2F33" w:rsidRDefault="00837797" w:rsidP="00695EF5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(trimestre 1º.)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5C5815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E435EC" w:rsidRPr="000A2F33" w:rsidRDefault="00E435EC" w:rsidP="0029688A">
            <w:pPr>
              <w:widowControl w:val="0"/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4.1.3 Deve desenvolver e gerir devidamente o Conselho Consultivo e o Conselho Directivo</w:t>
            </w:r>
          </w:p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</w:rPr>
              <w:t> </w:t>
            </w:r>
          </w:p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940" w:type="dxa"/>
          </w:tcPr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es-ES_tradnl"/>
              </w:rPr>
              <w:t>4.1.3.1 Consel</w:t>
            </w:r>
            <w:r w:rsidR="00837797">
              <w:rPr>
                <w:rFonts w:cstheme="minorHAnsi"/>
                <w:sz w:val="24"/>
                <w:szCs w:val="24"/>
                <w:lang w:val="es-ES_tradnl"/>
              </w:rPr>
              <w:t xml:space="preserve">ho </w:t>
            </w:r>
            <w:r w:rsidRPr="000A2F33">
              <w:rPr>
                <w:rFonts w:cstheme="minorHAnsi"/>
                <w:sz w:val="24"/>
                <w:szCs w:val="24"/>
                <w:lang w:val="es-ES_tradnl"/>
              </w:rPr>
              <w:t>Directivo realiza ao menos 4 encontros anuais</w:t>
            </w:r>
            <w:r w:rsidR="00837797">
              <w:rPr>
                <w:rFonts w:cstheme="minorHAnsi"/>
                <w:bCs/>
                <w:sz w:val="24"/>
                <w:szCs w:val="24"/>
                <w:lang w:val="pt-PT"/>
              </w:rPr>
              <w:t xml:space="preserve"> (trimestres 1º., 2º., 3º. e 4º.)</w:t>
            </w:r>
          </w:p>
          <w:p w:rsidR="00E435EC" w:rsidRPr="00837797" w:rsidRDefault="00E435EC" w:rsidP="00695EF5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4.1.3.2 O Conselho Consultivo</w:t>
            </w:r>
            <w:r w:rsidR="00837797">
              <w:rPr>
                <w:rFonts w:cstheme="minorHAnsi"/>
                <w:sz w:val="24"/>
                <w:szCs w:val="24"/>
                <w:lang w:val="pt-PT"/>
              </w:rPr>
              <w:t xml:space="preserve"> realiza mais de um encontro an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>ual</w:t>
            </w:r>
            <w:r w:rsidR="00837797">
              <w:rPr>
                <w:rFonts w:cstheme="minorHAnsi"/>
                <w:sz w:val="24"/>
                <w:szCs w:val="24"/>
                <w:lang w:val="pt-PT"/>
              </w:rPr>
              <w:t xml:space="preserve"> (trimestre 2º., 3º. e 4º.)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5C5815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4.1.4 Deve desenvolver o regulamento de cada direcção.</w:t>
            </w:r>
          </w:p>
        </w:tc>
        <w:tc>
          <w:tcPr>
            <w:tcW w:w="5940" w:type="dxa"/>
          </w:tcPr>
          <w:p w:rsidR="00E435EC" w:rsidRPr="00837797" w:rsidRDefault="00E435EC" w:rsidP="004166DE">
            <w:pPr>
              <w:widowControl w:val="0"/>
              <w:spacing w:before="120"/>
              <w:rPr>
                <w:rFonts w:cstheme="minorHAnsi"/>
                <w:sz w:val="24"/>
                <w:szCs w:val="24"/>
                <w:lang w:val="es-ES_tradnl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4.1.4.1Publicação de 4 regulamentos das direções</w:t>
            </w:r>
            <w:r w:rsidR="00837797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837797">
              <w:rPr>
                <w:rFonts w:cstheme="minorHAnsi"/>
                <w:sz w:val="24"/>
                <w:szCs w:val="24"/>
                <w:lang w:val="es-ES_tradnl"/>
              </w:rPr>
              <w:t>(trimestre 1º.)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5C5815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4.1.5 O Director Geral deve implementar um sistema 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>qualificado de desenvolvimento do plano anual e do plano estratégico, inclusive um sistema de avaliação das actividades e do plano que integra o género.</w:t>
            </w:r>
          </w:p>
        </w:tc>
        <w:tc>
          <w:tcPr>
            <w:tcW w:w="5940" w:type="dxa"/>
          </w:tcPr>
          <w:p w:rsidR="00837797" w:rsidRDefault="00E435EC" w:rsidP="0029688A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 xml:space="preserve">4.1.5.1 O plano anual da PDHJ possui um foco nos 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>resultados integrando a perspectiva do género</w:t>
            </w:r>
            <w:r w:rsidR="00837797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837797">
              <w:rPr>
                <w:rFonts w:cstheme="minorHAnsi"/>
                <w:bCs/>
                <w:sz w:val="24"/>
                <w:szCs w:val="24"/>
                <w:lang w:val="pt-PT"/>
              </w:rPr>
              <w:t>(trimestre 3º. e 4º.)</w:t>
            </w:r>
          </w:p>
          <w:p w:rsidR="00E435EC" w:rsidRPr="000A2F33" w:rsidRDefault="00E435EC" w:rsidP="0025448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4.1.5.2 A PDHJ deve fazer a av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>a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>liação anual dos resultados dos seus serviços</w:t>
            </w:r>
            <w:r w:rsidR="00254489">
              <w:rPr>
                <w:rFonts w:cstheme="minorHAnsi"/>
                <w:sz w:val="24"/>
                <w:szCs w:val="24"/>
              </w:rPr>
              <w:t xml:space="preserve"> (</w:t>
            </w:r>
            <w:r w:rsidR="00254489">
              <w:rPr>
                <w:rFonts w:cstheme="minorHAnsi"/>
                <w:bCs/>
                <w:sz w:val="24"/>
                <w:szCs w:val="24"/>
                <w:lang w:val="pt-PT"/>
              </w:rPr>
              <w:t>trimestre 1º. e 3º.)</w:t>
            </w:r>
          </w:p>
        </w:tc>
      </w:tr>
      <w:tr w:rsidR="00E435EC" w:rsidRPr="000A2F33" w:rsidTr="00085847">
        <w:tc>
          <w:tcPr>
            <w:tcW w:w="2808" w:type="dxa"/>
            <w:vMerge w:val="restart"/>
          </w:tcPr>
          <w:p w:rsidR="00E435EC" w:rsidRPr="000A2F33" w:rsidRDefault="00E435EC" w:rsidP="00E435EC">
            <w:pPr>
              <w:widowControl w:val="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lastRenderedPageBreak/>
              <w:t>4.1 Assegurar que os funcionários e a estrutura da PDHJ dêem o máximo apoio para a efctividade do seu mandato</w:t>
            </w:r>
          </w:p>
          <w:p w:rsidR="00E435EC" w:rsidRPr="000A2F33" w:rsidRDefault="00E435EC" w:rsidP="00E435EC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</w:rPr>
              <w:t> </w:t>
            </w:r>
          </w:p>
          <w:p w:rsidR="00E435EC" w:rsidRPr="000A2F33" w:rsidRDefault="00E435EC" w:rsidP="005C5815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4.1.6 Deve implementar e desenvolver um sistema electrónico para a gestão das queixas</w:t>
            </w:r>
          </w:p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940" w:type="dxa"/>
          </w:tcPr>
          <w:p w:rsidR="00E435EC" w:rsidRPr="00254489" w:rsidRDefault="00E435EC" w:rsidP="0029688A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4.1.6.1 A PDHJ deve implementar o sistema de gestão das queixas antes do final de 201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3 </w:t>
            </w:r>
            <w:r w:rsidR="00254489">
              <w:rPr>
                <w:rFonts w:cstheme="minorHAnsi"/>
                <w:sz w:val="24"/>
                <w:szCs w:val="24"/>
                <w:lang w:val="es-ES_tradnl"/>
              </w:rPr>
              <w:t>(trimestre 1º.)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5C5815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E435EC" w:rsidRPr="000A2F33" w:rsidRDefault="00E435EC" w:rsidP="0029688A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4.1.7 Os funcionários da PDHJ que tiveram formação estão capacitados para a utilização o sistema de gerenciamento das queixas, apoiando o serviço de gestão, análise e implementação das recomendações da PDHJ.</w:t>
            </w:r>
          </w:p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</w:rPr>
              <w:t> </w:t>
            </w:r>
          </w:p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940" w:type="dxa"/>
          </w:tcPr>
          <w:p w:rsidR="00254489" w:rsidRDefault="00E435EC" w:rsidP="00254489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4.1.7.1 O Departamento de IT da PDHJ deve ter conhecimento claro sobre a m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>a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>nutenção do sistema de gestão das queixas e efectuar mudanças antes de 2015</w:t>
            </w:r>
            <w:r w:rsidR="00254489">
              <w:rPr>
                <w:rFonts w:cstheme="minorHAnsi"/>
                <w:sz w:val="24"/>
                <w:szCs w:val="24"/>
              </w:rPr>
              <w:t xml:space="preserve"> </w:t>
            </w:r>
            <w:r w:rsidR="00254489">
              <w:rPr>
                <w:rFonts w:cstheme="minorHAnsi"/>
                <w:bCs/>
                <w:sz w:val="24"/>
                <w:szCs w:val="24"/>
                <w:lang w:val="pt-PT"/>
              </w:rPr>
              <w:t>(trimestre 3º. e 4º.)</w:t>
            </w:r>
          </w:p>
          <w:p w:rsidR="00E435EC" w:rsidRPr="000A2F33" w:rsidRDefault="00E435EC" w:rsidP="0025448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4.1.7.2 Os funcionários da PDHJ devem utilizar, com relativa comodidade, o sistema electrónico de gestão das queixas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 (trimestre 2º., 3º. e 4º.)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5C5815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E435EC" w:rsidRPr="000A2F33" w:rsidRDefault="00E435EC" w:rsidP="0029688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4.1.8 A PDHJ deve desenvolver e implementar a política dos recursos humanos</w:t>
            </w:r>
          </w:p>
        </w:tc>
        <w:tc>
          <w:tcPr>
            <w:tcW w:w="5940" w:type="dxa"/>
          </w:tcPr>
          <w:p w:rsidR="00E435EC" w:rsidRPr="00254489" w:rsidRDefault="00E435EC" w:rsidP="0029688A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4.1.8.1 Tod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>os os funcionarios anualmente sã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>o avaliados o seu desempenho profissional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254489">
              <w:rPr>
                <w:rFonts w:cstheme="minorHAnsi"/>
                <w:sz w:val="24"/>
                <w:szCs w:val="24"/>
                <w:lang w:val="es-ES_tradnl"/>
              </w:rPr>
              <w:t>(trimestre 2º.)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5C5815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E435EC" w:rsidRPr="000A2F33" w:rsidRDefault="00E435EC" w:rsidP="0029688A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4.1.9 Deve estabelecer o gabinete de inspecção e ter um manual de operação deste gabinete</w:t>
            </w:r>
          </w:p>
          <w:p w:rsidR="00E435EC" w:rsidRPr="009D65EC" w:rsidRDefault="00E435EC" w:rsidP="0029688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940" w:type="dxa"/>
          </w:tcPr>
          <w:p w:rsidR="00E435EC" w:rsidRPr="00254489" w:rsidRDefault="00E435EC" w:rsidP="00254489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4.1.9.1 O Gabinete de inspecção deve apresentar o seu relatório 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>bi-mensal das inspec</w:t>
            </w:r>
            <w:r w:rsidR="00254489">
              <w:rPr>
                <w:rFonts w:ascii="Sylfaen" w:hAnsi="Sylfaen" w:cstheme="minorHAnsi"/>
                <w:sz w:val="24"/>
                <w:szCs w:val="24"/>
                <w:lang w:val="pt-PT"/>
              </w:rPr>
              <w:t>ç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ões 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>completo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254489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5C5815">
            <w:pPr>
              <w:widowControl w:val="0"/>
              <w:spacing w:before="40" w:after="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E435EC" w:rsidRPr="000A2F33" w:rsidRDefault="00E435EC" w:rsidP="0029688A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4.1.10 Deve desenvolver regularmente o sistema de auditoria e apresentar relatório de forma a poder gerir as suas próprias finanças e uma contabilidade com transparência</w:t>
            </w:r>
          </w:p>
        </w:tc>
        <w:tc>
          <w:tcPr>
            <w:tcW w:w="5940" w:type="dxa"/>
          </w:tcPr>
          <w:p w:rsidR="00E435EC" w:rsidRPr="00254489" w:rsidRDefault="00E435EC" w:rsidP="00254489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4.1.10.1 A PDHJ reorganiza o seu sistema com base nas recomendações da auditoria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254489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E435EC" w:rsidRPr="000A2F33" w:rsidTr="00085847">
        <w:tc>
          <w:tcPr>
            <w:tcW w:w="2808" w:type="dxa"/>
            <w:vMerge w:val="restart"/>
          </w:tcPr>
          <w:p w:rsidR="00E435EC" w:rsidRPr="000A2F33" w:rsidRDefault="00E435EC" w:rsidP="0029688A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4.2 Os funcionários devem ter capacidade e habilidade no desempenho das suas funções e para se desenvolverem profissionalmente. Devem fazer formação </w:t>
            </w: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lastRenderedPageBreak/>
              <w:t>com relativa frequência, faseada e organizada evitando assim a sua excessiva interferência nas operações</w:t>
            </w:r>
          </w:p>
        </w:tc>
        <w:tc>
          <w:tcPr>
            <w:tcW w:w="5670" w:type="dxa"/>
          </w:tcPr>
          <w:p w:rsidR="00E435EC" w:rsidRPr="000A2F33" w:rsidRDefault="00E435EC" w:rsidP="00DC7C1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>4.2.1 Deve desenvolver a capacidade dos oficiais legais que irão for</w:t>
            </w:r>
            <w:r w:rsidR="009D65EC">
              <w:rPr>
                <w:rFonts w:cstheme="minorHAnsi"/>
                <w:sz w:val="24"/>
                <w:szCs w:val="24"/>
                <w:lang w:val="pt-PT"/>
              </w:rPr>
              <w:t>mar o gabinete jurídico da PDHJ</w:t>
            </w:r>
          </w:p>
          <w:p w:rsidR="00E435EC" w:rsidRPr="000A2F33" w:rsidRDefault="00E435EC" w:rsidP="0029688A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940" w:type="dxa"/>
          </w:tcPr>
          <w:p w:rsidR="00254489" w:rsidRDefault="00E435EC" w:rsidP="00DC7C18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bCs/>
                <w:sz w:val="24"/>
                <w:szCs w:val="24"/>
                <w:lang w:val="pt-PT"/>
              </w:rPr>
              <w:t>4.2.1.1 A PDHJ deve ter, no mínimo, 4 oficiais bem capacitados para o cargo de oficial legal antes de 2014</w:t>
            </w:r>
          </w:p>
          <w:p w:rsidR="00E435EC" w:rsidRPr="000A2F33" w:rsidRDefault="00254489" w:rsidP="00254489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pt-PT"/>
              </w:rPr>
              <w:t>(trimestre 4º.)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29688A">
            <w:pPr>
              <w:widowControl w:val="0"/>
              <w:spacing w:before="2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E435EC" w:rsidRPr="000A2F33" w:rsidRDefault="00E435EC" w:rsidP="00DC7C18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4.2.2 Deve desenvolver a capacidade dos funcionários responsáveis pela pesquisa e análise de dados e elaboração do relatório na área dos direitos humanos e da boa governação</w:t>
            </w:r>
          </w:p>
        </w:tc>
        <w:tc>
          <w:tcPr>
            <w:tcW w:w="5940" w:type="dxa"/>
          </w:tcPr>
          <w:p w:rsidR="00E435EC" w:rsidRPr="000A2F33" w:rsidRDefault="00E435EC" w:rsidP="0025448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4.2.2.1 O Provedor considera 75% dos relatórios de investigação e monitorização da PDHJ</w:t>
            </w:r>
            <w:r w:rsidR="00254489" w:rsidRPr="000A2F33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de </w:t>
            </w:r>
            <w:r w:rsidR="00254489" w:rsidRPr="000A2F33">
              <w:rPr>
                <w:rFonts w:cstheme="minorHAnsi"/>
                <w:sz w:val="24"/>
                <w:szCs w:val="24"/>
                <w:lang w:val="pt-PT"/>
              </w:rPr>
              <w:t xml:space="preserve">boa qualidade </w:t>
            </w:r>
            <w:r w:rsidR="00254489">
              <w:rPr>
                <w:rFonts w:cstheme="minorHAnsi"/>
                <w:bCs/>
                <w:sz w:val="24"/>
                <w:szCs w:val="24"/>
                <w:lang w:val="pt-PT"/>
              </w:rPr>
              <w:t>(trimestre 3º. e 4º.)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29688A">
            <w:pPr>
              <w:widowControl w:val="0"/>
              <w:spacing w:before="2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E435EC" w:rsidRPr="000A2F33" w:rsidRDefault="00E435EC" w:rsidP="00DC7C1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4.2.3 A PDHJ deve desenvolver as suas capacidades na</w:t>
            </w:r>
            <w:r w:rsidR="009D65EC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9D65EC">
              <w:rPr>
                <w:rFonts w:cstheme="minorHAnsi"/>
                <w:sz w:val="24"/>
                <w:szCs w:val="24"/>
                <w:lang w:val="pt-PT"/>
              </w:rPr>
              <w:lastRenderedPageBreak/>
              <w:t>área de mediação e conciliação</w:t>
            </w:r>
          </w:p>
          <w:p w:rsidR="00E435EC" w:rsidRPr="000A2F33" w:rsidRDefault="00E435EC" w:rsidP="00DC7C18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940" w:type="dxa"/>
          </w:tcPr>
          <w:p w:rsidR="00E435EC" w:rsidRPr="00254489" w:rsidRDefault="00E435EC" w:rsidP="00DC7C18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 xml:space="preserve">4.2.3.1 75% dos funcionários da PDHJ devem ser bem 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lastRenderedPageBreak/>
              <w:t>capacitados, além da boa qualidade do material técnico necessário para a efectividade dos serviços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254489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29688A">
            <w:pPr>
              <w:widowControl w:val="0"/>
              <w:spacing w:before="2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E435EC" w:rsidRPr="000A2F33" w:rsidRDefault="00E435EC" w:rsidP="00DC7C18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4.2.4 A PDHJ deve ter executado formação e or</w:t>
            </w:r>
            <w:r w:rsidR="009D65EC">
              <w:rPr>
                <w:rFonts w:cstheme="minorHAnsi"/>
                <w:sz w:val="24"/>
                <w:szCs w:val="24"/>
                <w:lang w:val="pt-PT"/>
              </w:rPr>
              <w:t>ientação aos novos funcionários</w:t>
            </w:r>
          </w:p>
          <w:p w:rsidR="00E435EC" w:rsidRPr="000A2F33" w:rsidRDefault="00E435EC" w:rsidP="00DC7C18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:rsidR="00E435EC" w:rsidRPr="000A2F33" w:rsidRDefault="00E435EC" w:rsidP="00DC7C18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940" w:type="dxa"/>
          </w:tcPr>
          <w:p w:rsidR="00E435EC" w:rsidRPr="000A2F33" w:rsidRDefault="00E435EC" w:rsidP="0025448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4.2.4.1 O departamento dos recursos humanos da PDHJ deve desenvolver um plano de formação e desenvolvimento profissional aos seus funcionários depois de 2014</w:t>
            </w:r>
            <w:r w:rsidR="00254489">
              <w:rPr>
                <w:rFonts w:cstheme="minorHAnsi"/>
                <w:sz w:val="24"/>
                <w:szCs w:val="24"/>
              </w:rPr>
              <w:t xml:space="preserve"> </w:t>
            </w:r>
            <w:r w:rsidR="00254489">
              <w:rPr>
                <w:rFonts w:cstheme="minorHAnsi"/>
                <w:bCs/>
                <w:sz w:val="24"/>
                <w:szCs w:val="24"/>
                <w:lang w:val="pt-PT"/>
              </w:rPr>
              <w:t>(trimestre 4º.)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29688A">
            <w:pPr>
              <w:widowControl w:val="0"/>
              <w:spacing w:before="2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E435EC" w:rsidRPr="000A2F33" w:rsidRDefault="00E435EC" w:rsidP="00DC7C18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4.2.5 Com base na experiência com Manual Operativo deve desenvolver o  processo interno e os </w:t>
            </w:r>
            <w:r w:rsidRPr="000A2F33">
              <w:rPr>
                <w:rFonts w:cstheme="minorHAnsi"/>
                <w:iCs/>
                <w:sz w:val="24"/>
                <w:szCs w:val="24"/>
                <w:lang w:val="pt-PT"/>
              </w:rPr>
              <w:t>padrões</w:t>
            </w: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 de trabalhos, dando a conhecer ao público</w:t>
            </w:r>
          </w:p>
          <w:p w:rsidR="00E435EC" w:rsidRPr="000A2F33" w:rsidRDefault="00E435EC" w:rsidP="00DC7C1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</w:rPr>
              <w:t> </w:t>
            </w:r>
          </w:p>
          <w:p w:rsidR="00E435EC" w:rsidRPr="000A2F33" w:rsidRDefault="00E435EC" w:rsidP="00DC7C18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940" w:type="dxa"/>
          </w:tcPr>
          <w:p w:rsidR="00E435EC" w:rsidRPr="000A2F33" w:rsidRDefault="00E435EC" w:rsidP="0025448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4.2.5.1 A PDHJ deve efectuar mais de 2 modificações no seu processo</w:t>
            </w:r>
            <w:r w:rsidR="0025448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>(trimestre 2º., 3º. e 4º.)</w:t>
            </w:r>
          </w:p>
        </w:tc>
      </w:tr>
      <w:tr w:rsidR="00E435EC" w:rsidRPr="000A2F33" w:rsidTr="00085847">
        <w:tc>
          <w:tcPr>
            <w:tcW w:w="2808" w:type="dxa"/>
            <w:vMerge w:val="restart"/>
          </w:tcPr>
          <w:p w:rsidR="00E435EC" w:rsidRPr="000A2F33" w:rsidRDefault="00E435EC" w:rsidP="00DC7C18">
            <w:pPr>
              <w:widowControl w:val="0"/>
              <w:spacing w:before="20"/>
              <w:rPr>
                <w:rFonts w:cstheme="minorHAnsi"/>
                <w:sz w:val="24"/>
                <w:szCs w:val="24"/>
                <w:lang w:val="en-GB"/>
              </w:rPr>
            </w:pPr>
            <w:r w:rsidRPr="000A2F33">
              <w:rPr>
                <w:rFonts w:cstheme="minorHAnsi"/>
                <w:b/>
                <w:bCs/>
                <w:sz w:val="24"/>
                <w:szCs w:val="24"/>
                <w:lang w:val="pt-PT"/>
              </w:rPr>
              <w:t>4.3 A população dos distritos deve ter acesso aos serviços da PDHJ</w:t>
            </w:r>
          </w:p>
        </w:tc>
        <w:tc>
          <w:tcPr>
            <w:tcW w:w="5670" w:type="dxa"/>
          </w:tcPr>
          <w:p w:rsidR="00E435EC" w:rsidRPr="000A2F33" w:rsidRDefault="00E435EC" w:rsidP="00130EC9">
            <w:pPr>
              <w:widowControl w:val="0"/>
              <w:spacing w:before="20"/>
              <w:ind w:left="46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4.3.1 A PDHJ deve assegurar que os edifícios regionais sejam permanentes com as condições mínimas</w:t>
            </w:r>
          </w:p>
        </w:tc>
        <w:tc>
          <w:tcPr>
            <w:tcW w:w="5940" w:type="dxa"/>
          </w:tcPr>
          <w:p w:rsidR="00E435EC" w:rsidRPr="00254489" w:rsidRDefault="00E435EC" w:rsidP="00DC7C18">
            <w:pPr>
              <w:widowControl w:val="0"/>
              <w:rPr>
                <w:rFonts w:cstheme="minorHAnsi"/>
                <w:bCs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4.3.1.1 A PDHJ deve ter 4 edifícios regionais permanentes antes de 2016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254489">
              <w:rPr>
                <w:rFonts w:cstheme="minorHAnsi"/>
                <w:bCs/>
                <w:sz w:val="24"/>
                <w:szCs w:val="24"/>
                <w:lang w:val="pt-PT"/>
              </w:rPr>
              <w:t>(trimestres 1º., 2º., 3º. e 4º.)</w:t>
            </w:r>
          </w:p>
        </w:tc>
      </w:tr>
      <w:tr w:rsidR="00E435EC" w:rsidRPr="000A2F33" w:rsidTr="00085847">
        <w:tc>
          <w:tcPr>
            <w:tcW w:w="2808" w:type="dxa"/>
            <w:vMerge/>
          </w:tcPr>
          <w:p w:rsidR="00E435EC" w:rsidRPr="000A2F33" w:rsidRDefault="00E435EC" w:rsidP="00DC7C18">
            <w:pPr>
              <w:widowControl w:val="0"/>
              <w:spacing w:before="2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E435EC" w:rsidRPr="000A2F33" w:rsidRDefault="00E435EC" w:rsidP="00E435EC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4.3.2 Os edifícios regionais da PDHJ devem ter funcionários em número suficiente distribuídos de acordo com o mapa do pessoal</w:t>
            </w:r>
          </w:p>
        </w:tc>
        <w:tc>
          <w:tcPr>
            <w:tcW w:w="5940" w:type="dxa"/>
          </w:tcPr>
          <w:p w:rsidR="00E435EC" w:rsidRPr="00254489" w:rsidRDefault="00E435EC" w:rsidP="00DC7C18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>4.3.2.1 O edifício regional deve possuir um carro e 2 motorizadas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254489">
              <w:rPr>
                <w:rFonts w:cstheme="minorHAnsi"/>
                <w:bCs/>
                <w:sz w:val="24"/>
                <w:szCs w:val="24"/>
                <w:lang w:val="pt-PT"/>
              </w:rPr>
              <w:t>(trimestre 3º. e 4º.)</w:t>
            </w:r>
          </w:p>
        </w:tc>
      </w:tr>
      <w:tr w:rsidR="004166DE" w:rsidRPr="000A2F33" w:rsidTr="00085847">
        <w:tc>
          <w:tcPr>
            <w:tcW w:w="2808" w:type="dxa"/>
          </w:tcPr>
          <w:p w:rsidR="004166DE" w:rsidRPr="000A2F33" w:rsidRDefault="004166DE" w:rsidP="00DC7C18">
            <w:pPr>
              <w:widowControl w:val="0"/>
              <w:spacing w:before="20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5670" w:type="dxa"/>
          </w:tcPr>
          <w:p w:rsidR="004166DE" w:rsidRPr="000A2F33" w:rsidRDefault="00E435EC" w:rsidP="00DC7C1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4.3.3 </w:t>
            </w:r>
            <w:r w:rsidR="004166DE" w:rsidRPr="000A2F33">
              <w:rPr>
                <w:rFonts w:cstheme="minorHAnsi"/>
                <w:sz w:val="24"/>
                <w:szCs w:val="24"/>
                <w:lang w:val="pt-PT"/>
              </w:rPr>
              <w:t>As funções, o termo de referência e o plano de actividades devem ser  desenvolvidos e implementados segundo o plano regular de avaliaç</w:t>
            </w:r>
            <w:r w:rsidR="00254489">
              <w:rPr>
                <w:rFonts w:ascii="Sylfaen" w:hAnsi="Sylfaen" w:cstheme="minorHAnsi"/>
                <w:sz w:val="24"/>
                <w:szCs w:val="24"/>
                <w:lang w:val="pt-PT"/>
              </w:rPr>
              <w:t>ã</w:t>
            </w:r>
            <w:r w:rsidR="009D65EC">
              <w:rPr>
                <w:rFonts w:cstheme="minorHAnsi"/>
                <w:sz w:val="24"/>
                <w:szCs w:val="24"/>
                <w:lang w:val="pt-PT"/>
              </w:rPr>
              <w:t>o</w:t>
            </w:r>
          </w:p>
          <w:p w:rsidR="004166DE" w:rsidRPr="000A2F33" w:rsidRDefault="004166DE" w:rsidP="00DC7C18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5940" w:type="dxa"/>
          </w:tcPr>
          <w:p w:rsidR="00254489" w:rsidRDefault="00E435EC" w:rsidP="00DC7C18">
            <w:pPr>
              <w:widowControl w:val="0"/>
              <w:rPr>
                <w:rFonts w:cstheme="minorHAnsi"/>
                <w:sz w:val="24"/>
                <w:szCs w:val="24"/>
                <w:lang w:val="pt-PT"/>
              </w:rPr>
            </w:pPr>
            <w:r w:rsidRPr="000A2F33">
              <w:rPr>
                <w:rFonts w:cstheme="minorHAnsi"/>
                <w:sz w:val="24"/>
                <w:szCs w:val="24"/>
                <w:lang w:val="pt-PT"/>
              </w:rPr>
              <w:t xml:space="preserve">4.3.3.1 </w:t>
            </w:r>
            <w:r w:rsidR="004166DE" w:rsidRPr="000A2F33">
              <w:rPr>
                <w:rFonts w:cstheme="minorHAnsi"/>
                <w:sz w:val="24"/>
                <w:szCs w:val="24"/>
                <w:lang w:val="pt-PT"/>
              </w:rPr>
              <w:t>Antes de 2020 a PDHJ deve ter 8 funcionários nos edifícios regionais de Baucau, Suai e Maliana e 6 no de Oecusse</w:t>
            </w:r>
            <w:r w:rsidR="00254489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254489">
              <w:rPr>
                <w:rFonts w:cstheme="minorHAnsi"/>
                <w:bCs/>
                <w:sz w:val="24"/>
                <w:szCs w:val="24"/>
                <w:lang w:val="pt-PT"/>
              </w:rPr>
              <w:t>(trimestre 3º. e 4º.)</w:t>
            </w:r>
          </w:p>
          <w:p w:rsidR="004166DE" w:rsidRPr="000A2F33" w:rsidRDefault="004166DE" w:rsidP="00DC7C18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8074C" w:rsidRDefault="0058074C" w:rsidP="002D772B">
      <w:pPr>
        <w:rPr>
          <w:rFonts w:ascii="Arial" w:hAnsi="Arial" w:cs="Arial"/>
          <w:sz w:val="24"/>
          <w:szCs w:val="24"/>
          <w:lang w:val="pt-PT"/>
        </w:rPr>
      </w:pPr>
    </w:p>
    <w:p w:rsidR="00EB33EC" w:rsidRDefault="00EB33EC" w:rsidP="002D772B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Dili, 21 de Setembro de 2012</w:t>
      </w:r>
    </w:p>
    <w:p w:rsidR="00EB33EC" w:rsidRDefault="00EB33EC" w:rsidP="002D772B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 Provedor,</w:t>
      </w:r>
    </w:p>
    <w:p w:rsidR="00EB33EC" w:rsidRDefault="00EB33EC" w:rsidP="002D772B">
      <w:pPr>
        <w:rPr>
          <w:rFonts w:ascii="Arial" w:hAnsi="Arial" w:cs="Arial"/>
          <w:sz w:val="24"/>
          <w:szCs w:val="24"/>
          <w:lang w:val="pt-PT"/>
        </w:rPr>
      </w:pPr>
    </w:p>
    <w:p w:rsidR="00EB33EC" w:rsidRDefault="00EB33EC" w:rsidP="002D772B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Dr. Sebastião Dias Ximenes</w:t>
      </w:r>
    </w:p>
    <w:p w:rsidR="00EB33EC" w:rsidRPr="000C56C2" w:rsidRDefault="00EB33EC" w:rsidP="002D772B">
      <w:pPr>
        <w:rPr>
          <w:rFonts w:ascii="Arial" w:hAnsi="Arial" w:cs="Arial"/>
          <w:sz w:val="24"/>
          <w:szCs w:val="24"/>
          <w:lang w:val="pt-PT"/>
        </w:rPr>
      </w:pPr>
    </w:p>
    <w:sectPr w:rsidR="00EB33EC" w:rsidRPr="000C56C2" w:rsidSect="00085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E9" w:rsidRDefault="00D049E9" w:rsidP="002D772B">
      <w:pPr>
        <w:spacing w:after="0" w:line="240" w:lineRule="auto"/>
      </w:pPr>
      <w:r>
        <w:separator/>
      </w:r>
    </w:p>
  </w:endnote>
  <w:endnote w:type="continuationSeparator" w:id="1">
    <w:p w:rsidR="00D049E9" w:rsidRDefault="00D049E9" w:rsidP="002D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8" w:rsidRDefault="003F0B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8" w:rsidRDefault="003F0B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8" w:rsidRDefault="003F0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E9" w:rsidRDefault="00D049E9" w:rsidP="002D772B">
      <w:pPr>
        <w:spacing w:after="0" w:line="240" w:lineRule="auto"/>
      </w:pPr>
      <w:r>
        <w:separator/>
      </w:r>
    </w:p>
  </w:footnote>
  <w:footnote w:type="continuationSeparator" w:id="1">
    <w:p w:rsidR="00D049E9" w:rsidRDefault="00D049E9" w:rsidP="002D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8" w:rsidRDefault="003F0B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8" w:rsidRDefault="008C3268" w:rsidP="005C0F6B">
    <w:pPr>
      <w:pStyle w:val="Header"/>
      <w:jc w:val="center"/>
    </w:pPr>
  </w:p>
  <w:p w:rsidR="008C3268" w:rsidRDefault="008C32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8" w:rsidRPr="003F0BA8" w:rsidRDefault="003F0BA8" w:rsidP="00B059F5">
    <w:pPr>
      <w:pStyle w:val="Header"/>
      <w:jc w:val="center"/>
      <w:rPr>
        <w:sz w:val="32"/>
        <w:szCs w:val="32"/>
      </w:rPr>
    </w:pPr>
    <w:r w:rsidRPr="003F0BA8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-85725</wp:posOffset>
          </wp:positionV>
          <wp:extent cx="1371600" cy="1257300"/>
          <wp:effectExtent l="19050" t="0" r="0" b="0"/>
          <wp:wrapSquare wrapText="bothSides"/>
          <wp:docPr id="1" name="Picture 1" descr="C:\Users\Aureo\Pictures\Logo PDHJ KE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o\Pictures\Logo PDHJ KEC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0BA8">
      <w:rPr>
        <w:sz w:val="32"/>
        <w:szCs w:val="32"/>
      </w:rPr>
      <w:t>PROVEDORIA DOS DIREITOS HUMANOS E JUSTIÇA</w:t>
    </w:r>
  </w:p>
  <w:p w:rsidR="008C3268" w:rsidRPr="003F0BA8" w:rsidRDefault="008C3268" w:rsidP="00B059F5">
    <w:pPr>
      <w:pStyle w:val="Header"/>
      <w:jc w:val="center"/>
      <w:rPr>
        <w:sz w:val="32"/>
        <w:szCs w:val="32"/>
      </w:rPr>
    </w:pPr>
  </w:p>
  <w:p w:rsidR="008C3268" w:rsidRDefault="008C3268" w:rsidP="00B059F5">
    <w:pPr>
      <w:pStyle w:val="Header"/>
      <w:jc w:val="center"/>
    </w:pPr>
  </w:p>
  <w:p w:rsidR="008C3268" w:rsidRDefault="008C3268" w:rsidP="00B059F5">
    <w:pPr>
      <w:pStyle w:val="Header"/>
      <w:tabs>
        <w:tab w:val="left" w:pos="3000"/>
      </w:tabs>
    </w:pPr>
  </w:p>
  <w:p w:rsidR="008C3268" w:rsidRDefault="008C3268" w:rsidP="00B059F5">
    <w:pPr>
      <w:pStyle w:val="Header"/>
      <w:jc w:val="center"/>
    </w:pPr>
  </w:p>
  <w:p w:rsidR="008C3268" w:rsidRDefault="008C3268" w:rsidP="00B059F5">
    <w:pPr>
      <w:pStyle w:val="Header"/>
      <w:jc w:val="center"/>
    </w:pPr>
  </w:p>
  <w:p w:rsidR="008C3268" w:rsidRDefault="008C32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C56C2"/>
    <w:rsid w:val="000348A3"/>
    <w:rsid w:val="000648B0"/>
    <w:rsid w:val="00072780"/>
    <w:rsid w:val="00085847"/>
    <w:rsid w:val="000A2F33"/>
    <w:rsid w:val="000C56C2"/>
    <w:rsid w:val="000E79C1"/>
    <w:rsid w:val="000F4495"/>
    <w:rsid w:val="001044D5"/>
    <w:rsid w:val="00130EC9"/>
    <w:rsid w:val="00173B89"/>
    <w:rsid w:val="00254489"/>
    <w:rsid w:val="00271CB5"/>
    <w:rsid w:val="0029688A"/>
    <w:rsid w:val="002B6F5A"/>
    <w:rsid w:val="002D772B"/>
    <w:rsid w:val="002F184B"/>
    <w:rsid w:val="00333F22"/>
    <w:rsid w:val="00361D76"/>
    <w:rsid w:val="0036256B"/>
    <w:rsid w:val="003E1F4A"/>
    <w:rsid w:val="003F0BA8"/>
    <w:rsid w:val="00402579"/>
    <w:rsid w:val="00407FA5"/>
    <w:rsid w:val="004166DE"/>
    <w:rsid w:val="004776CD"/>
    <w:rsid w:val="004962A8"/>
    <w:rsid w:val="00496943"/>
    <w:rsid w:val="004B1B19"/>
    <w:rsid w:val="004B1CBE"/>
    <w:rsid w:val="004E6AF2"/>
    <w:rsid w:val="00541079"/>
    <w:rsid w:val="00541C9F"/>
    <w:rsid w:val="00563517"/>
    <w:rsid w:val="00565FF0"/>
    <w:rsid w:val="0058074C"/>
    <w:rsid w:val="005A637D"/>
    <w:rsid w:val="005C0F6B"/>
    <w:rsid w:val="005C5815"/>
    <w:rsid w:val="005D5927"/>
    <w:rsid w:val="005E01A2"/>
    <w:rsid w:val="005E65E1"/>
    <w:rsid w:val="0061358E"/>
    <w:rsid w:val="00615037"/>
    <w:rsid w:val="00645F36"/>
    <w:rsid w:val="00646121"/>
    <w:rsid w:val="006651B7"/>
    <w:rsid w:val="00671239"/>
    <w:rsid w:val="00695EF5"/>
    <w:rsid w:val="006E448E"/>
    <w:rsid w:val="006E4B69"/>
    <w:rsid w:val="00714BBF"/>
    <w:rsid w:val="0081209A"/>
    <w:rsid w:val="0081374E"/>
    <w:rsid w:val="00837797"/>
    <w:rsid w:val="00846F5D"/>
    <w:rsid w:val="00870269"/>
    <w:rsid w:val="008B1B9E"/>
    <w:rsid w:val="008C3268"/>
    <w:rsid w:val="008E42A7"/>
    <w:rsid w:val="009044A3"/>
    <w:rsid w:val="00972C2E"/>
    <w:rsid w:val="00986ABB"/>
    <w:rsid w:val="009C297D"/>
    <w:rsid w:val="009D65EC"/>
    <w:rsid w:val="009F1478"/>
    <w:rsid w:val="00A405C2"/>
    <w:rsid w:val="00A926FE"/>
    <w:rsid w:val="00AD7A7A"/>
    <w:rsid w:val="00AE5F24"/>
    <w:rsid w:val="00B059F5"/>
    <w:rsid w:val="00BE2138"/>
    <w:rsid w:val="00C15B9A"/>
    <w:rsid w:val="00C37E7D"/>
    <w:rsid w:val="00CB7A63"/>
    <w:rsid w:val="00CE2911"/>
    <w:rsid w:val="00D049E9"/>
    <w:rsid w:val="00D13AB1"/>
    <w:rsid w:val="00D853E3"/>
    <w:rsid w:val="00DC7C18"/>
    <w:rsid w:val="00DF29AC"/>
    <w:rsid w:val="00E435EC"/>
    <w:rsid w:val="00E438F7"/>
    <w:rsid w:val="00E57FAD"/>
    <w:rsid w:val="00E96848"/>
    <w:rsid w:val="00EB33EC"/>
    <w:rsid w:val="00F16BDD"/>
    <w:rsid w:val="00F658F2"/>
    <w:rsid w:val="00F76F3A"/>
    <w:rsid w:val="00FC3089"/>
    <w:rsid w:val="00FE35E3"/>
    <w:rsid w:val="00FE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2B"/>
  </w:style>
  <w:style w:type="paragraph" w:styleId="Footer">
    <w:name w:val="footer"/>
    <w:basedOn w:val="Normal"/>
    <w:link w:val="FooterChar"/>
    <w:uiPriority w:val="99"/>
    <w:semiHidden/>
    <w:unhideWhenUsed/>
    <w:rsid w:val="002D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72B"/>
  </w:style>
  <w:style w:type="paragraph" w:styleId="BalloonText">
    <w:name w:val="Balloon Text"/>
    <w:basedOn w:val="Normal"/>
    <w:link w:val="BalloonTextChar"/>
    <w:uiPriority w:val="99"/>
    <w:semiHidden/>
    <w:unhideWhenUsed/>
    <w:rsid w:val="002D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12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142824-7315-4A3C-9B05-3CFE5F2B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</dc:creator>
  <cp:keywords/>
  <dc:description/>
  <cp:lastModifiedBy>Aureo Savio</cp:lastModifiedBy>
  <cp:revision>26</cp:revision>
  <cp:lastPrinted>2012-09-20T01:05:00Z</cp:lastPrinted>
  <dcterms:created xsi:type="dcterms:W3CDTF">2012-08-31T02:42:00Z</dcterms:created>
  <dcterms:modified xsi:type="dcterms:W3CDTF">2012-11-09T05:48:00Z</dcterms:modified>
</cp:coreProperties>
</file>